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4ADB" w14:textId="1FFA534D" w:rsidR="00372D50" w:rsidRDefault="00372D50" w:rsidP="00372D50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C641C">
        <w:rPr>
          <w:rFonts w:ascii="Times New Roman" w:eastAsia="MS Mincho" w:hAnsi="Times New Roman"/>
          <w:noProof/>
        </w:rPr>
        <w:drawing>
          <wp:anchor distT="0" distB="0" distL="114300" distR="114300" simplePos="0" relativeHeight="251658240" behindDoc="1" locked="0" layoutInCell="1" allowOverlap="1" wp14:anchorId="234376B0" wp14:editId="31700B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1092200"/>
            <wp:effectExtent l="0" t="0" r="0" b="0"/>
            <wp:wrapTight wrapText="bothSides">
              <wp:wrapPolygon edited="0">
                <wp:start x="9095" y="377"/>
                <wp:lineTo x="6821" y="1507"/>
                <wp:lineTo x="3411" y="4898"/>
                <wp:lineTo x="3411" y="7158"/>
                <wp:lineTo x="0" y="13186"/>
                <wp:lineTo x="0" y="19967"/>
                <wp:lineTo x="20179" y="19967"/>
                <wp:lineTo x="20179" y="13940"/>
                <wp:lineTo x="16200" y="7158"/>
                <wp:lineTo x="16484" y="5651"/>
                <wp:lineTo x="12505" y="1507"/>
                <wp:lineTo x="10516" y="377"/>
                <wp:lineTo x="9095" y="377"/>
              </wp:wrapPolygon>
            </wp:wrapTight>
            <wp:docPr id="7" name="Bildobjekt 7" descr="Macintosh HD:Users:agnetahjalmarson:Documents:Documents:Psykologer mot Tobak:Loggor:Loggor gjorda av Typoform:PsykologerMotTobak_huvudlogga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Macintosh HD:Users:agnetahjalmarson:Documents:Documents:Psykologer mot Tobak:Loggor:Loggor gjorda av Typoform:PsykologerMotTobak_huvudlogga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6" t="12775" r="14064" b="11454"/>
                    <a:stretch/>
                  </pic:blipFill>
                  <pic:spPr bwMode="auto">
                    <a:xfrm>
                      <a:off x="0" y="0"/>
                      <a:ext cx="1447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0060">
        <w:rPr>
          <w:rFonts w:asciiTheme="minorHAnsi" w:hAnsiTheme="minorHAnsi" w:cstheme="minorHAnsi"/>
          <w:sz w:val="22"/>
          <w:szCs w:val="22"/>
        </w:rPr>
        <w:t xml:space="preserve">    </w:t>
      </w:r>
      <w:r w:rsidR="00E10060">
        <w:rPr>
          <w:rFonts w:asciiTheme="minorHAnsi" w:hAnsiTheme="minorHAnsi" w:cstheme="minorHAnsi"/>
          <w:sz w:val="22"/>
          <w:szCs w:val="22"/>
        </w:rPr>
        <w:tab/>
      </w:r>
      <w:r w:rsidR="00E10060">
        <w:rPr>
          <w:rFonts w:asciiTheme="minorHAnsi" w:hAnsiTheme="minorHAnsi" w:cstheme="minorHAnsi"/>
          <w:sz w:val="22"/>
          <w:szCs w:val="22"/>
        </w:rPr>
        <w:tab/>
      </w:r>
      <w:r w:rsidR="00E10060">
        <w:rPr>
          <w:rFonts w:asciiTheme="minorHAnsi" w:hAnsiTheme="minorHAnsi" w:cstheme="minorHAnsi"/>
          <w:sz w:val="22"/>
          <w:szCs w:val="22"/>
        </w:rPr>
        <w:tab/>
      </w:r>
      <w:r w:rsidR="00E10060">
        <w:rPr>
          <w:rFonts w:asciiTheme="minorHAnsi" w:hAnsiTheme="minorHAnsi" w:cstheme="minorHAnsi"/>
          <w:sz w:val="22"/>
          <w:szCs w:val="22"/>
        </w:rPr>
        <w:tab/>
      </w:r>
      <w:r w:rsidR="00E10060">
        <w:rPr>
          <w:rFonts w:asciiTheme="minorHAnsi" w:hAnsiTheme="minorHAnsi" w:cstheme="minorHAnsi"/>
          <w:sz w:val="22"/>
          <w:szCs w:val="22"/>
        </w:rPr>
        <w:tab/>
      </w:r>
      <w:r w:rsidR="00AA51BB">
        <w:rPr>
          <w:rFonts w:asciiTheme="minorHAnsi" w:hAnsiTheme="minorHAnsi" w:cstheme="minorHAnsi"/>
          <w:sz w:val="22"/>
          <w:szCs w:val="22"/>
        </w:rPr>
        <w:t>20230</w:t>
      </w:r>
      <w:r w:rsidR="00666B12">
        <w:rPr>
          <w:rFonts w:asciiTheme="minorHAnsi" w:hAnsiTheme="minorHAnsi" w:cstheme="minorHAnsi"/>
          <w:sz w:val="22"/>
          <w:szCs w:val="22"/>
        </w:rPr>
        <w:t>308</w:t>
      </w:r>
    </w:p>
    <w:p w14:paraId="76A7F904" w14:textId="77777777" w:rsidR="00483C1D" w:rsidRDefault="00483C1D" w:rsidP="00372D50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253C8770" w14:textId="77777777" w:rsidR="00E10060" w:rsidRDefault="00E10060" w:rsidP="00372D50">
      <w:pPr>
        <w:pStyle w:val="Brdtext"/>
        <w:rPr>
          <w:rFonts w:asciiTheme="minorHAnsi" w:hAnsiTheme="minorHAnsi" w:cstheme="minorHAnsi"/>
        </w:rPr>
      </w:pPr>
    </w:p>
    <w:p w14:paraId="7CB24D49" w14:textId="77777777" w:rsidR="00E10060" w:rsidRDefault="00E10060" w:rsidP="00372D50">
      <w:pPr>
        <w:pStyle w:val="Brdtext"/>
        <w:rPr>
          <w:rFonts w:asciiTheme="minorHAnsi" w:hAnsiTheme="minorHAnsi" w:cstheme="minorHAnsi"/>
        </w:rPr>
      </w:pPr>
    </w:p>
    <w:p w14:paraId="7D833943" w14:textId="77777777" w:rsidR="00E10060" w:rsidRDefault="00E10060" w:rsidP="00372D50">
      <w:pPr>
        <w:pStyle w:val="Brdtext"/>
        <w:rPr>
          <w:rFonts w:asciiTheme="minorHAnsi" w:hAnsiTheme="minorHAnsi" w:cstheme="minorHAnsi"/>
        </w:rPr>
      </w:pPr>
    </w:p>
    <w:p w14:paraId="1F408B9A" w14:textId="5F4BE453" w:rsidR="00372D50" w:rsidRPr="00205E78" w:rsidRDefault="00372D50" w:rsidP="00372D50">
      <w:pPr>
        <w:pStyle w:val="Brdtext"/>
        <w:rPr>
          <w:rFonts w:asciiTheme="minorHAnsi" w:hAnsiTheme="minorHAnsi" w:cstheme="minorHAnsi"/>
        </w:rPr>
      </w:pPr>
      <w:r w:rsidRPr="00205E78">
        <w:rPr>
          <w:rFonts w:asciiTheme="minorHAnsi" w:hAnsiTheme="minorHAnsi" w:cstheme="minorHAnsi"/>
        </w:rPr>
        <w:t>Till</w:t>
      </w:r>
    </w:p>
    <w:p w14:paraId="0A3856D5" w14:textId="615A7E4C" w:rsidR="00372D50" w:rsidRPr="00205E78" w:rsidRDefault="00AA51BB" w:rsidP="00372D50">
      <w:pPr>
        <w:pStyle w:val="Brdtext"/>
        <w:rPr>
          <w:rFonts w:asciiTheme="minorHAnsi" w:hAnsiTheme="minorHAnsi" w:cstheme="minorHAnsi"/>
        </w:rPr>
      </w:pPr>
      <w:r w:rsidRPr="00205E78">
        <w:rPr>
          <w:rFonts w:asciiTheme="minorHAnsi" w:hAnsiTheme="minorHAnsi" w:cstheme="minorHAnsi"/>
        </w:rPr>
        <w:t>Livsmedelsverket</w:t>
      </w:r>
      <w:r w:rsidR="00205E78" w:rsidRPr="00205E78">
        <w:rPr>
          <w:rFonts w:asciiTheme="minorHAnsi" w:hAnsiTheme="minorHAnsi" w:cstheme="minorHAnsi"/>
        </w:rPr>
        <w:br/>
        <w:t>Område Strategisk utveckling och stöd</w:t>
      </w:r>
      <w:r w:rsidR="00666B12">
        <w:rPr>
          <w:rFonts w:asciiTheme="minorHAnsi" w:hAnsiTheme="minorHAnsi" w:cstheme="minorHAnsi"/>
        </w:rPr>
        <w:t>/</w:t>
      </w:r>
      <w:r w:rsidR="00205E78" w:rsidRPr="00205E78">
        <w:rPr>
          <w:rFonts w:asciiTheme="minorHAnsi" w:hAnsiTheme="minorHAnsi" w:cstheme="minorHAnsi"/>
        </w:rPr>
        <w:t>Juridiska avdelningen</w:t>
      </w:r>
    </w:p>
    <w:p w14:paraId="6D97981D" w14:textId="77777777" w:rsidR="00372D50" w:rsidRPr="00146A95" w:rsidRDefault="00372D50" w:rsidP="00372D50">
      <w:pPr>
        <w:rPr>
          <w:rFonts w:cstheme="minorHAnsi"/>
          <w:b/>
          <w:bCs/>
        </w:rPr>
      </w:pPr>
    </w:p>
    <w:p w14:paraId="6BB37EAD" w14:textId="3D064E63" w:rsidR="00372D50" w:rsidRPr="000F01BA" w:rsidRDefault="00372D50" w:rsidP="00372D50">
      <w:pPr>
        <w:rPr>
          <w:rFonts w:cstheme="minorHAnsi"/>
          <w:b/>
          <w:bCs/>
        </w:rPr>
      </w:pPr>
      <w:r w:rsidRPr="00146A95">
        <w:rPr>
          <w:rFonts w:cstheme="minorHAnsi"/>
          <w:b/>
          <w:bCs/>
        </w:rPr>
        <w:t>Remissvar</w:t>
      </w:r>
      <w:r w:rsidR="00146A95" w:rsidRPr="00146A95">
        <w:rPr>
          <w:rFonts w:cstheme="minorHAnsi"/>
          <w:b/>
          <w:bCs/>
        </w:rPr>
        <w:t xml:space="preserve">/yttrande </w:t>
      </w:r>
      <w:r w:rsidR="00146A95" w:rsidRPr="00146A95">
        <w:rPr>
          <w:b/>
          <w:bCs/>
        </w:rPr>
        <w:t>gällande förslag till nya föreskrifter om snus, snusliknande produkter och tuggtobak</w:t>
      </w:r>
      <w:r w:rsidRPr="000F01BA">
        <w:rPr>
          <w:rFonts w:cstheme="minorHAnsi"/>
          <w:b/>
          <w:bCs/>
        </w:rPr>
        <w:t xml:space="preserve"> (Diarienummer </w:t>
      </w:r>
      <w:r w:rsidR="007A2C4D" w:rsidRPr="007A2C4D">
        <w:rPr>
          <w:b/>
          <w:bCs/>
        </w:rPr>
        <w:t>2022/04139</w:t>
      </w:r>
      <w:r w:rsidRPr="007A2C4D">
        <w:rPr>
          <w:rFonts w:cstheme="minorHAnsi"/>
          <w:b/>
          <w:bCs/>
        </w:rPr>
        <w:t>)</w:t>
      </w:r>
    </w:p>
    <w:p w14:paraId="2341EA14" w14:textId="51FA3CD7" w:rsidR="00372D50" w:rsidRDefault="00372D50" w:rsidP="00372D50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5B3098">
        <w:rPr>
          <w:rFonts w:asciiTheme="minorHAnsi" w:hAnsiTheme="minorHAnsi" w:cstheme="minorHAnsi"/>
          <w:sz w:val="22"/>
          <w:szCs w:val="22"/>
        </w:rPr>
        <w:t>Psykologer, Socionomer och Folkhälsovetare mot Tobak ä</w:t>
      </w:r>
      <w:r w:rsidRPr="005B3098">
        <w:rPr>
          <w:rFonts w:asciiTheme="minorHAnsi" w:hAnsiTheme="minorHAnsi" w:cstheme="minorHAnsi"/>
          <w:sz w:val="22"/>
          <w:szCs w:val="22"/>
          <w:lang w:val="nl-NL"/>
        </w:rPr>
        <w:t xml:space="preserve">r en ideell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förening </w:t>
      </w:r>
      <w:r w:rsidRPr="005B3098">
        <w:rPr>
          <w:rFonts w:asciiTheme="minorHAnsi" w:hAnsiTheme="minorHAnsi" w:cstheme="minorHAnsi"/>
          <w:sz w:val="22"/>
          <w:szCs w:val="22"/>
        </w:rPr>
        <w:t xml:space="preserve">och ingår i paraplyorganisationen Yrkesföreningar mot Tobak. Föreningen har som ett </w:t>
      </w:r>
      <w:r w:rsidR="00B307A0">
        <w:rPr>
          <w:rFonts w:asciiTheme="minorHAnsi" w:hAnsiTheme="minorHAnsi" w:cstheme="minorHAnsi"/>
          <w:sz w:val="22"/>
          <w:szCs w:val="22"/>
        </w:rPr>
        <w:t xml:space="preserve">av flera </w:t>
      </w:r>
      <w:r w:rsidRPr="005B3098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å</w:t>
      </w:r>
      <w:r w:rsidRPr="005B3098">
        <w:rPr>
          <w:rFonts w:asciiTheme="minorHAnsi" w:hAnsiTheme="minorHAnsi" w:cstheme="minorHAnsi"/>
          <w:sz w:val="22"/>
          <w:szCs w:val="22"/>
        </w:rPr>
        <w:t xml:space="preserve">l att </w:t>
      </w:r>
      <w:r w:rsidR="005C4C75">
        <w:rPr>
          <w:rFonts w:asciiTheme="minorHAnsi" w:hAnsiTheme="minorHAnsi" w:cstheme="minorHAnsi"/>
          <w:sz w:val="22"/>
          <w:szCs w:val="22"/>
        </w:rPr>
        <w:t xml:space="preserve">verka för efterlevnad av den av Sveriges regering </w:t>
      </w:r>
      <w:r w:rsidR="00A44265">
        <w:rPr>
          <w:rFonts w:asciiTheme="minorHAnsi" w:hAnsiTheme="minorHAnsi" w:cstheme="minorHAnsi"/>
          <w:sz w:val="22"/>
          <w:szCs w:val="22"/>
        </w:rPr>
        <w:t>ratificerade</w:t>
      </w:r>
      <w:r w:rsidR="0068404D" w:rsidRPr="00A4426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86A21">
        <w:rPr>
          <w:rFonts w:asciiTheme="minorHAnsi" w:hAnsiTheme="minorHAnsi" w:cstheme="minorHAnsi"/>
          <w:i/>
          <w:iCs/>
          <w:sz w:val="22"/>
          <w:szCs w:val="22"/>
        </w:rPr>
        <w:t>Tobakskonventionen</w:t>
      </w:r>
      <w:r w:rsidR="005F63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6323">
        <w:rPr>
          <w:rFonts w:asciiTheme="minorHAnsi" w:hAnsiTheme="minorHAnsi" w:cstheme="minorHAnsi"/>
          <w:sz w:val="22"/>
          <w:szCs w:val="22"/>
        </w:rPr>
        <w:t>framtagen av WHO,</w:t>
      </w:r>
      <w:r w:rsidRPr="005B3098">
        <w:rPr>
          <w:rFonts w:asciiTheme="minorHAnsi" w:hAnsiTheme="minorHAnsi" w:cstheme="minorHAnsi"/>
          <w:sz w:val="22"/>
          <w:szCs w:val="22"/>
        </w:rPr>
        <w:t xml:space="preserve"> </w:t>
      </w:r>
      <w:r w:rsidR="00F679F9">
        <w:rPr>
          <w:rFonts w:asciiTheme="minorHAnsi" w:hAnsiTheme="minorHAnsi" w:cstheme="minorHAnsi"/>
          <w:sz w:val="22"/>
          <w:szCs w:val="22"/>
        </w:rPr>
        <w:t xml:space="preserve">de </w:t>
      </w:r>
      <w:r w:rsidR="00BB797C" w:rsidRPr="00A44265">
        <w:rPr>
          <w:rFonts w:asciiTheme="minorHAnsi" w:hAnsiTheme="minorHAnsi" w:cstheme="minorHAnsi"/>
          <w:i/>
          <w:iCs/>
          <w:sz w:val="22"/>
          <w:szCs w:val="22"/>
        </w:rPr>
        <w:t>17 globala målen för en hållbar framtid i Agenda 2030</w:t>
      </w:r>
      <w:r w:rsidR="005F63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6323" w:rsidRPr="00B86A21">
        <w:rPr>
          <w:rFonts w:asciiTheme="minorHAnsi" w:hAnsiTheme="minorHAnsi" w:cstheme="minorHAnsi"/>
          <w:sz w:val="22"/>
          <w:szCs w:val="22"/>
        </w:rPr>
        <w:t>samt</w:t>
      </w:r>
      <w:r w:rsidR="005F63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86A21">
        <w:rPr>
          <w:rFonts w:asciiTheme="minorHAnsi" w:hAnsiTheme="minorHAnsi" w:cstheme="minorHAnsi"/>
          <w:i/>
          <w:iCs/>
          <w:sz w:val="22"/>
          <w:szCs w:val="22"/>
        </w:rPr>
        <w:t>Barnkonventionen.</w:t>
      </w:r>
      <w:r w:rsidR="00CD1D05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CD1D05">
        <w:rPr>
          <w:rFonts w:asciiTheme="minorHAnsi" w:hAnsiTheme="minorHAnsi" w:cstheme="minorHAnsi"/>
          <w:sz w:val="22"/>
          <w:szCs w:val="22"/>
        </w:rPr>
        <w:br/>
        <w:t>All form av t</w:t>
      </w:r>
      <w:r w:rsidRPr="005B3098">
        <w:rPr>
          <w:rFonts w:asciiTheme="minorHAnsi" w:hAnsiTheme="minorHAnsi" w:cstheme="minorHAnsi"/>
          <w:sz w:val="22"/>
          <w:szCs w:val="22"/>
        </w:rPr>
        <w:t>obaks</w:t>
      </w:r>
      <w:r w:rsidR="00CD1D05">
        <w:rPr>
          <w:rFonts w:asciiTheme="minorHAnsi" w:hAnsiTheme="minorHAnsi" w:cstheme="minorHAnsi"/>
          <w:sz w:val="22"/>
          <w:szCs w:val="22"/>
        </w:rPr>
        <w:t>-, nikotin</w:t>
      </w:r>
      <w:r w:rsidRPr="005B3098">
        <w:rPr>
          <w:rFonts w:asciiTheme="minorHAnsi" w:hAnsiTheme="minorHAnsi" w:cstheme="minorHAnsi"/>
          <w:sz w:val="22"/>
          <w:szCs w:val="22"/>
        </w:rPr>
        <w:t>bruk och tobaksproduktion är ett allvarligt hinder för</w:t>
      </w:r>
      <w:r w:rsidR="00DE7D5B">
        <w:rPr>
          <w:rFonts w:asciiTheme="minorHAnsi" w:hAnsiTheme="minorHAnsi" w:cstheme="minorHAnsi"/>
          <w:sz w:val="22"/>
          <w:szCs w:val="22"/>
        </w:rPr>
        <w:t xml:space="preserve"> </w:t>
      </w:r>
      <w:r w:rsidR="00DE7D5B" w:rsidRPr="003A3481">
        <w:rPr>
          <w:rFonts w:asciiTheme="minorHAnsi" w:hAnsiTheme="minorHAnsi" w:cstheme="minorHAnsi"/>
          <w:sz w:val="22"/>
          <w:szCs w:val="22"/>
        </w:rPr>
        <w:t>människors/individers hälsa,</w:t>
      </w:r>
      <w:r w:rsidRPr="005B3098">
        <w:rPr>
          <w:rFonts w:asciiTheme="minorHAnsi" w:hAnsiTheme="minorHAnsi" w:cstheme="minorHAnsi"/>
          <w:sz w:val="22"/>
          <w:szCs w:val="22"/>
        </w:rPr>
        <w:t xml:space="preserve"> hållbar utveckling och global hälsa</w:t>
      </w:r>
      <w:r w:rsidR="00CD1D05">
        <w:rPr>
          <w:rFonts w:asciiTheme="minorHAnsi" w:hAnsiTheme="minorHAnsi" w:cstheme="minorHAnsi"/>
          <w:sz w:val="22"/>
          <w:szCs w:val="22"/>
        </w:rPr>
        <w:t>.</w:t>
      </w:r>
      <w:r w:rsidRPr="005B3098">
        <w:rPr>
          <w:rFonts w:asciiTheme="minorHAnsi" w:hAnsiTheme="minorHAnsi" w:cstheme="minorHAnsi"/>
          <w:sz w:val="22"/>
          <w:szCs w:val="22"/>
        </w:rPr>
        <w:t xml:space="preserve">  Tobakskonventionens artikel 5:3 </w:t>
      </w:r>
      <w:r w:rsidR="00642EE5">
        <w:rPr>
          <w:rFonts w:asciiTheme="minorHAnsi" w:hAnsiTheme="minorHAnsi" w:cstheme="minorHAnsi"/>
          <w:sz w:val="22"/>
          <w:szCs w:val="22"/>
        </w:rPr>
        <w:t xml:space="preserve">ska </w:t>
      </w:r>
      <w:r w:rsidRPr="005B3098">
        <w:rPr>
          <w:rFonts w:asciiTheme="minorHAnsi" w:hAnsiTheme="minorHAnsi" w:cstheme="minorHAnsi"/>
          <w:sz w:val="22"/>
          <w:szCs w:val="22"/>
        </w:rPr>
        <w:t>efterlevas</w:t>
      </w:r>
      <w:r w:rsidR="00642EE5">
        <w:rPr>
          <w:rFonts w:asciiTheme="minorHAnsi" w:hAnsiTheme="minorHAnsi" w:cstheme="minorHAnsi"/>
          <w:sz w:val="22"/>
          <w:szCs w:val="22"/>
        </w:rPr>
        <w:t xml:space="preserve"> enligt de riktlinjer man har kommit överens om</w:t>
      </w:r>
      <w:r w:rsidRPr="005B3098">
        <w:rPr>
          <w:rFonts w:asciiTheme="minorHAnsi" w:hAnsiTheme="minorHAnsi" w:cstheme="minorHAnsi"/>
          <w:sz w:val="22"/>
          <w:szCs w:val="22"/>
        </w:rPr>
        <w:t xml:space="preserve">. Detta </w:t>
      </w:r>
      <w:r w:rsidR="00642EE5">
        <w:rPr>
          <w:rFonts w:asciiTheme="minorHAnsi" w:hAnsiTheme="minorHAnsi" w:cstheme="minorHAnsi"/>
          <w:sz w:val="22"/>
          <w:szCs w:val="22"/>
        </w:rPr>
        <w:t xml:space="preserve">på grund av att det finns en grundläggande och olösbar konflikt mellan tobaksindustrins och folkhälsans intressen. </w:t>
      </w:r>
    </w:p>
    <w:p w14:paraId="63B84B2A" w14:textId="29C710D9" w:rsidR="00372D50" w:rsidRPr="0042742D" w:rsidRDefault="00642EE5" w:rsidP="00372D50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42742D">
        <w:rPr>
          <w:rFonts w:asciiTheme="minorHAnsi" w:hAnsiTheme="minorHAnsi" w:cstheme="minorHAnsi"/>
          <w:sz w:val="22"/>
          <w:szCs w:val="22"/>
        </w:rPr>
        <w:t xml:space="preserve">Slutsats: </w:t>
      </w:r>
      <w:r w:rsidR="005958E7" w:rsidRPr="0042742D">
        <w:rPr>
          <w:rFonts w:asciiTheme="minorHAnsi" w:hAnsiTheme="minorHAnsi" w:cstheme="minorHAnsi"/>
          <w:sz w:val="22"/>
          <w:szCs w:val="22"/>
        </w:rPr>
        <w:t>U</w:t>
      </w:r>
      <w:r w:rsidR="00372D50" w:rsidRPr="0042742D">
        <w:rPr>
          <w:rFonts w:asciiTheme="minorHAnsi" w:hAnsiTheme="minorHAnsi" w:cstheme="minorHAnsi"/>
          <w:sz w:val="22"/>
          <w:szCs w:val="22"/>
        </w:rPr>
        <w:t>rval</w:t>
      </w:r>
      <w:r w:rsidR="000E415A" w:rsidRPr="0042742D">
        <w:rPr>
          <w:rFonts w:asciiTheme="minorHAnsi" w:hAnsiTheme="minorHAnsi" w:cstheme="minorHAnsi"/>
          <w:sz w:val="22"/>
          <w:szCs w:val="22"/>
        </w:rPr>
        <w:t>et</w:t>
      </w:r>
      <w:r w:rsidR="00372D50" w:rsidRPr="0042742D">
        <w:rPr>
          <w:rFonts w:asciiTheme="minorHAnsi" w:hAnsiTheme="minorHAnsi" w:cstheme="minorHAnsi"/>
          <w:sz w:val="22"/>
          <w:szCs w:val="22"/>
        </w:rPr>
        <w:t xml:space="preserve"> av remissinstanser</w:t>
      </w:r>
      <w:r w:rsidR="005958E7" w:rsidRPr="0042742D">
        <w:rPr>
          <w:rFonts w:asciiTheme="minorHAnsi" w:hAnsiTheme="minorHAnsi" w:cstheme="minorHAnsi"/>
          <w:sz w:val="22"/>
          <w:szCs w:val="22"/>
        </w:rPr>
        <w:t xml:space="preserve"> är snedfördelad till nackdel för folkhälsan och skydd för barn och unga</w:t>
      </w:r>
      <w:r w:rsidR="000E2961" w:rsidRPr="0042742D">
        <w:rPr>
          <w:rFonts w:asciiTheme="minorHAnsi" w:hAnsiTheme="minorHAnsi" w:cstheme="minorHAnsi"/>
          <w:sz w:val="22"/>
          <w:szCs w:val="22"/>
        </w:rPr>
        <w:t>.</w:t>
      </w:r>
      <w:r w:rsidR="0037265A" w:rsidRPr="0042742D">
        <w:rPr>
          <w:rFonts w:asciiTheme="minorHAnsi" w:hAnsiTheme="minorHAnsi" w:cstheme="minorHAnsi"/>
          <w:sz w:val="22"/>
          <w:szCs w:val="22"/>
        </w:rPr>
        <w:t xml:space="preserve"> </w:t>
      </w:r>
      <w:r w:rsidR="00361D70" w:rsidRPr="0042742D">
        <w:rPr>
          <w:rFonts w:asciiTheme="minorHAnsi" w:hAnsiTheme="minorHAnsi" w:cstheme="minorHAnsi"/>
          <w:sz w:val="22"/>
          <w:szCs w:val="22"/>
        </w:rPr>
        <w:t xml:space="preserve">Om motivet till </w:t>
      </w:r>
      <w:r w:rsidR="0042742D" w:rsidRPr="0042742D">
        <w:rPr>
          <w:rFonts w:asciiTheme="minorHAnsi" w:hAnsiTheme="minorHAnsi" w:cstheme="minorHAnsi"/>
          <w:sz w:val="22"/>
          <w:szCs w:val="22"/>
        </w:rPr>
        <w:t xml:space="preserve">detta urval är </w:t>
      </w:r>
      <w:r w:rsidR="00361D70" w:rsidRPr="0042742D">
        <w:rPr>
          <w:rFonts w:asciiTheme="minorHAnsi" w:hAnsiTheme="minorHAnsi" w:cstheme="minorHAnsi"/>
          <w:sz w:val="22"/>
          <w:szCs w:val="22"/>
        </w:rPr>
        <w:t xml:space="preserve">att verksamhetsutövare </w:t>
      </w:r>
      <w:r w:rsidR="0042742D" w:rsidRPr="0042742D">
        <w:rPr>
          <w:rFonts w:asciiTheme="minorHAnsi" w:hAnsiTheme="minorHAnsi" w:cstheme="minorHAnsi"/>
          <w:sz w:val="22"/>
          <w:szCs w:val="22"/>
        </w:rPr>
        <w:t xml:space="preserve">i första hand ska </w:t>
      </w:r>
      <w:r w:rsidR="00361D70" w:rsidRPr="0042742D">
        <w:rPr>
          <w:rFonts w:asciiTheme="minorHAnsi" w:hAnsiTheme="minorHAnsi" w:cstheme="minorHAnsi"/>
          <w:sz w:val="22"/>
          <w:szCs w:val="22"/>
        </w:rPr>
        <w:t>informera</w:t>
      </w:r>
      <w:r w:rsidR="0042742D" w:rsidRPr="0042742D">
        <w:rPr>
          <w:rFonts w:asciiTheme="minorHAnsi" w:hAnsiTheme="minorHAnsi" w:cstheme="minorHAnsi"/>
          <w:sz w:val="22"/>
          <w:szCs w:val="22"/>
        </w:rPr>
        <w:t>s</w:t>
      </w:r>
      <w:r w:rsidR="00361D70" w:rsidRPr="0042742D">
        <w:rPr>
          <w:rFonts w:asciiTheme="minorHAnsi" w:hAnsiTheme="minorHAnsi" w:cstheme="minorHAnsi"/>
          <w:sz w:val="22"/>
          <w:szCs w:val="22"/>
        </w:rPr>
        <w:t xml:space="preserve"> och förbereda</w:t>
      </w:r>
      <w:r w:rsidR="0042742D" w:rsidRPr="0042742D">
        <w:rPr>
          <w:rFonts w:asciiTheme="minorHAnsi" w:hAnsiTheme="minorHAnsi" w:cstheme="minorHAnsi"/>
          <w:sz w:val="22"/>
          <w:szCs w:val="22"/>
        </w:rPr>
        <w:t>s</w:t>
      </w:r>
      <w:r w:rsidR="00361D70" w:rsidRPr="0042742D">
        <w:rPr>
          <w:rFonts w:asciiTheme="minorHAnsi" w:hAnsiTheme="minorHAnsi" w:cstheme="minorHAnsi"/>
          <w:sz w:val="22"/>
          <w:szCs w:val="22"/>
        </w:rPr>
        <w:t xml:space="preserve"> på förändring</w:t>
      </w:r>
      <w:r w:rsidR="0042742D" w:rsidRPr="0042742D">
        <w:rPr>
          <w:rFonts w:asciiTheme="minorHAnsi" w:hAnsiTheme="minorHAnsi" w:cstheme="minorHAnsi"/>
          <w:sz w:val="22"/>
          <w:szCs w:val="22"/>
        </w:rPr>
        <w:t>en</w:t>
      </w:r>
      <w:r w:rsidR="00361D70" w:rsidRPr="0042742D">
        <w:rPr>
          <w:rFonts w:asciiTheme="minorHAnsi" w:hAnsiTheme="minorHAnsi" w:cstheme="minorHAnsi"/>
          <w:sz w:val="22"/>
          <w:szCs w:val="22"/>
        </w:rPr>
        <w:t xml:space="preserve"> kan detta</w:t>
      </w:r>
      <w:r w:rsidR="007818D5" w:rsidRPr="0042742D">
        <w:rPr>
          <w:rFonts w:asciiTheme="minorHAnsi" w:hAnsiTheme="minorHAnsi" w:cstheme="minorHAnsi"/>
          <w:sz w:val="22"/>
          <w:szCs w:val="22"/>
        </w:rPr>
        <w:t xml:space="preserve"> </w:t>
      </w:r>
      <w:r w:rsidR="00361D70" w:rsidRPr="0042742D">
        <w:rPr>
          <w:rFonts w:asciiTheme="minorHAnsi" w:hAnsiTheme="minorHAnsi" w:cstheme="minorHAnsi"/>
          <w:sz w:val="22"/>
          <w:szCs w:val="22"/>
        </w:rPr>
        <w:t>företrädesvis ske</w:t>
      </w:r>
      <w:r w:rsidR="007818D5" w:rsidRPr="0042742D">
        <w:rPr>
          <w:rFonts w:asciiTheme="minorHAnsi" w:hAnsiTheme="minorHAnsi" w:cstheme="minorHAnsi"/>
          <w:sz w:val="22"/>
          <w:szCs w:val="22"/>
        </w:rPr>
        <w:t xml:space="preserve"> när föreskrifter</w:t>
      </w:r>
      <w:r w:rsidR="00361D70" w:rsidRPr="0042742D">
        <w:rPr>
          <w:rFonts w:asciiTheme="minorHAnsi" w:hAnsiTheme="minorHAnsi" w:cstheme="minorHAnsi"/>
          <w:sz w:val="22"/>
          <w:szCs w:val="22"/>
        </w:rPr>
        <w:t>na</w:t>
      </w:r>
      <w:r w:rsidR="007818D5" w:rsidRPr="0042742D">
        <w:rPr>
          <w:rFonts w:asciiTheme="minorHAnsi" w:hAnsiTheme="minorHAnsi" w:cstheme="minorHAnsi"/>
          <w:sz w:val="22"/>
          <w:szCs w:val="22"/>
        </w:rPr>
        <w:t xml:space="preserve"> är beslutade.</w:t>
      </w:r>
    </w:p>
    <w:p w14:paraId="0BD3ED9A" w14:textId="64A0F207" w:rsidR="004D1199" w:rsidRPr="00DE0BEF" w:rsidRDefault="007E36A5" w:rsidP="00D93CB7">
      <w:pPr>
        <w:pStyle w:val="Brdtext"/>
        <w:rPr>
          <w:rFonts w:asciiTheme="minorHAnsi" w:hAnsiTheme="minorHAnsi" w:cstheme="minorHAnsi"/>
          <w:b/>
          <w:bCs/>
          <w:sz w:val="22"/>
          <w:szCs w:val="22"/>
        </w:rPr>
      </w:pPr>
      <w:r w:rsidRPr="00DE0BEF">
        <w:rPr>
          <w:rFonts w:asciiTheme="minorHAnsi" w:hAnsiTheme="minorHAnsi" w:cstheme="minorHAnsi"/>
          <w:b/>
          <w:bCs/>
          <w:sz w:val="22"/>
          <w:szCs w:val="22"/>
        </w:rPr>
        <w:t xml:space="preserve">Här följer våra synpunkter utifrån </w:t>
      </w:r>
      <w:r w:rsidR="004D1199" w:rsidRPr="00DE0BEF">
        <w:rPr>
          <w:rFonts w:asciiTheme="minorHAnsi" w:hAnsiTheme="minorHAnsi" w:cstheme="minorHAnsi"/>
          <w:b/>
          <w:bCs/>
          <w:sz w:val="22"/>
          <w:szCs w:val="22"/>
        </w:rPr>
        <w:t>er</w:t>
      </w:r>
      <w:r w:rsidR="00DE0BEF" w:rsidRPr="00DE0BEF">
        <w:rPr>
          <w:rFonts w:asciiTheme="minorHAnsi" w:hAnsiTheme="minorHAnsi" w:cstheme="minorHAnsi"/>
          <w:b/>
          <w:bCs/>
          <w:sz w:val="22"/>
          <w:szCs w:val="22"/>
        </w:rPr>
        <w:t xml:space="preserve"> Konsekvensutredning</w:t>
      </w:r>
      <w:r w:rsidRPr="00DE0BE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1E2A528" w14:textId="20F8842B" w:rsidR="00D93CB7" w:rsidRDefault="00642EE5" w:rsidP="00D93CB7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1. </w:t>
      </w:r>
      <w:r w:rsidR="00D93CB7">
        <w:rPr>
          <w:rFonts w:asciiTheme="minorHAnsi" w:hAnsiTheme="minorHAnsi" w:cstheme="minorHAnsi"/>
          <w:sz w:val="22"/>
          <w:szCs w:val="22"/>
        </w:rPr>
        <w:t xml:space="preserve">Vi </w:t>
      </w:r>
      <w:r>
        <w:rPr>
          <w:rFonts w:asciiTheme="minorHAnsi" w:hAnsiTheme="minorHAnsi" w:cstheme="minorHAnsi"/>
          <w:sz w:val="22"/>
          <w:szCs w:val="22"/>
        </w:rPr>
        <w:t xml:space="preserve">stödjer Livsmedelsverkets förslag, och </w:t>
      </w:r>
      <w:r w:rsidR="00D93CB7">
        <w:rPr>
          <w:rFonts w:asciiTheme="minorHAnsi" w:hAnsiTheme="minorHAnsi" w:cstheme="minorHAnsi"/>
          <w:sz w:val="22"/>
          <w:szCs w:val="22"/>
        </w:rPr>
        <w:t xml:space="preserve">anser det </w:t>
      </w:r>
      <w:r>
        <w:rPr>
          <w:rFonts w:asciiTheme="minorHAnsi" w:hAnsiTheme="minorHAnsi" w:cstheme="minorHAnsi"/>
          <w:sz w:val="22"/>
          <w:szCs w:val="22"/>
        </w:rPr>
        <w:t xml:space="preserve">mycket </w:t>
      </w:r>
      <w:r w:rsidR="00D93CB7">
        <w:rPr>
          <w:rFonts w:asciiTheme="minorHAnsi" w:hAnsiTheme="minorHAnsi" w:cstheme="minorHAnsi"/>
          <w:sz w:val="22"/>
          <w:szCs w:val="22"/>
        </w:rPr>
        <w:t>viktigt</w:t>
      </w:r>
      <w:r>
        <w:rPr>
          <w:rFonts w:asciiTheme="minorHAnsi" w:hAnsiTheme="minorHAnsi" w:cstheme="minorHAnsi"/>
          <w:sz w:val="22"/>
          <w:szCs w:val="22"/>
        </w:rPr>
        <w:t>,</w:t>
      </w:r>
      <w:r w:rsidR="00D93CB7">
        <w:rPr>
          <w:rFonts w:asciiTheme="minorHAnsi" w:hAnsiTheme="minorHAnsi" w:cstheme="minorHAnsi"/>
          <w:sz w:val="22"/>
          <w:szCs w:val="22"/>
        </w:rPr>
        <w:t xml:space="preserve"> att </w:t>
      </w:r>
      <w:r w:rsidR="00190816">
        <w:rPr>
          <w:rFonts w:asciiTheme="minorHAnsi" w:hAnsiTheme="minorHAnsi" w:cstheme="minorHAnsi"/>
          <w:sz w:val="22"/>
          <w:szCs w:val="22"/>
        </w:rPr>
        <w:t xml:space="preserve">samtliga </w:t>
      </w:r>
      <w:r w:rsidR="004E2E04">
        <w:rPr>
          <w:rFonts w:asciiTheme="minorHAnsi" w:hAnsiTheme="minorHAnsi" w:cstheme="minorHAnsi"/>
          <w:sz w:val="22"/>
          <w:szCs w:val="22"/>
        </w:rPr>
        <w:t>snusliknande produkter</w:t>
      </w:r>
      <w:r w:rsidR="00190816">
        <w:rPr>
          <w:rFonts w:asciiTheme="minorHAnsi" w:hAnsiTheme="minorHAnsi" w:cstheme="minorHAnsi"/>
          <w:sz w:val="22"/>
          <w:szCs w:val="22"/>
        </w:rPr>
        <w:t>, med och utan nikotin jämställs med</w:t>
      </w:r>
      <w:r w:rsidR="00426EE8">
        <w:rPr>
          <w:rFonts w:asciiTheme="minorHAnsi" w:hAnsiTheme="minorHAnsi" w:cstheme="minorHAnsi"/>
          <w:sz w:val="22"/>
          <w:szCs w:val="22"/>
        </w:rPr>
        <w:t xml:space="preserve"> och regleras på samma sätt som brunt snus och tuggtobak.</w:t>
      </w:r>
      <w:r w:rsidR="008C5E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849A8A" w14:textId="5F3491FD" w:rsidR="00A45B00" w:rsidRPr="003A3481" w:rsidRDefault="00D93CB7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3. </w:t>
      </w:r>
      <w:r w:rsidR="00D312A5">
        <w:rPr>
          <w:rFonts w:asciiTheme="minorHAnsi" w:hAnsiTheme="minorHAnsi" w:cstheme="minorHAnsi"/>
          <w:sz w:val="22"/>
          <w:szCs w:val="22"/>
        </w:rPr>
        <w:t xml:space="preserve">Vi </w:t>
      </w:r>
      <w:r w:rsidR="00C111A2">
        <w:rPr>
          <w:rFonts w:asciiTheme="minorHAnsi" w:hAnsiTheme="minorHAnsi" w:cstheme="minorHAnsi"/>
          <w:sz w:val="22"/>
          <w:szCs w:val="22"/>
        </w:rPr>
        <w:t xml:space="preserve">håller med om </w:t>
      </w:r>
      <w:r w:rsidR="00C07DBC">
        <w:rPr>
          <w:rFonts w:asciiTheme="minorHAnsi" w:hAnsiTheme="minorHAnsi" w:cstheme="minorHAnsi"/>
          <w:sz w:val="22"/>
          <w:szCs w:val="22"/>
        </w:rPr>
        <w:t>beh</w:t>
      </w:r>
      <w:r w:rsidR="00C111A2">
        <w:rPr>
          <w:rFonts w:asciiTheme="minorHAnsi" w:hAnsiTheme="minorHAnsi" w:cstheme="minorHAnsi"/>
          <w:sz w:val="22"/>
          <w:szCs w:val="22"/>
        </w:rPr>
        <w:t xml:space="preserve">ovet av </w:t>
      </w:r>
      <w:r w:rsidR="00D312A5">
        <w:rPr>
          <w:rFonts w:asciiTheme="minorHAnsi" w:hAnsiTheme="minorHAnsi" w:cstheme="minorHAnsi"/>
          <w:sz w:val="22"/>
          <w:szCs w:val="22"/>
        </w:rPr>
        <w:t>ett förbud av ämnen</w:t>
      </w:r>
      <w:r w:rsidR="00C07DBC">
        <w:rPr>
          <w:rFonts w:asciiTheme="minorHAnsi" w:hAnsiTheme="minorHAnsi" w:cstheme="minorHAnsi"/>
          <w:sz w:val="22"/>
          <w:szCs w:val="22"/>
        </w:rPr>
        <w:t xml:space="preserve"> </w:t>
      </w:r>
      <w:r w:rsidR="00D312A5">
        <w:rPr>
          <w:rFonts w:asciiTheme="minorHAnsi" w:hAnsiTheme="minorHAnsi" w:cstheme="minorHAnsi"/>
          <w:sz w:val="22"/>
          <w:szCs w:val="22"/>
        </w:rPr>
        <w:t>s</w:t>
      </w:r>
      <w:r w:rsidR="00C07DBC">
        <w:rPr>
          <w:rFonts w:asciiTheme="minorHAnsi" w:hAnsiTheme="minorHAnsi" w:cstheme="minorHAnsi"/>
          <w:sz w:val="22"/>
          <w:szCs w:val="22"/>
        </w:rPr>
        <w:t>o</w:t>
      </w:r>
      <w:r w:rsidR="00D312A5">
        <w:rPr>
          <w:rFonts w:asciiTheme="minorHAnsi" w:hAnsiTheme="minorHAnsi" w:cstheme="minorHAnsi"/>
          <w:sz w:val="22"/>
          <w:szCs w:val="22"/>
        </w:rPr>
        <w:t>m är farliga för människors hälsa</w:t>
      </w:r>
      <w:r w:rsidR="00C07DBC">
        <w:rPr>
          <w:rFonts w:asciiTheme="minorHAnsi" w:hAnsiTheme="minorHAnsi" w:cstheme="minorHAnsi"/>
          <w:sz w:val="22"/>
          <w:szCs w:val="22"/>
        </w:rPr>
        <w:t>. Dock är det s</w:t>
      </w:r>
      <w:r w:rsidR="00264FF0">
        <w:rPr>
          <w:rFonts w:asciiTheme="minorHAnsi" w:hAnsiTheme="minorHAnsi" w:cstheme="minorHAnsi"/>
          <w:sz w:val="22"/>
          <w:szCs w:val="22"/>
        </w:rPr>
        <w:t xml:space="preserve">vårt att förstå att </w:t>
      </w:r>
      <w:r w:rsidR="008E1E29">
        <w:rPr>
          <w:rFonts w:asciiTheme="minorHAnsi" w:hAnsiTheme="minorHAnsi" w:cstheme="minorHAnsi"/>
          <w:sz w:val="22"/>
          <w:szCs w:val="22"/>
        </w:rPr>
        <w:t>giftet nikotin</w:t>
      </w:r>
      <w:r w:rsidR="004301CF">
        <w:rPr>
          <w:rFonts w:asciiTheme="minorHAnsi" w:hAnsiTheme="minorHAnsi" w:cstheme="minorHAnsi"/>
          <w:sz w:val="22"/>
          <w:szCs w:val="22"/>
        </w:rPr>
        <w:t>, som i ren form är dödligt i små mängder</w:t>
      </w:r>
      <w:r w:rsidR="00361D70">
        <w:rPr>
          <w:rFonts w:asciiTheme="minorHAnsi" w:hAnsiTheme="minorHAnsi" w:cstheme="minorHAnsi"/>
          <w:sz w:val="22"/>
          <w:szCs w:val="22"/>
        </w:rPr>
        <w:t>,</w:t>
      </w:r>
      <w:r w:rsidR="008E1E29">
        <w:rPr>
          <w:rFonts w:asciiTheme="minorHAnsi" w:hAnsiTheme="minorHAnsi" w:cstheme="minorHAnsi"/>
          <w:sz w:val="22"/>
          <w:szCs w:val="22"/>
        </w:rPr>
        <w:t xml:space="preserve"> </w:t>
      </w:r>
      <w:r w:rsidR="004301CF">
        <w:rPr>
          <w:rFonts w:asciiTheme="minorHAnsi" w:hAnsiTheme="minorHAnsi" w:cstheme="minorHAnsi"/>
          <w:sz w:val="22"/>
          <w:szCs w:val="22"/>
        </w:rPr>
        <w:t xml:space="preserve">inte </w:t>
      </w:r>
      <w:r w:rsidR="008E1E29">
        <w:rPr>
          <w:rFonts w:asciiTheme="minorHAnsi" w:hAnsiTheme="minorHAnsi" w:cstheme="minorHAnsi"/>
          <w:sz w:val="22"/>
          <w:szCs w:val="22"/>
        </w:rPr>
        <w:t>ingå</w:t>
      </w:r>
      <w:r w:rsidR="00264FF0">
        <w:rPr>
          <w:rFonts w:asciiTheme="minorHAnsi" w:hAnsiTheme="minorHAnsi" w:cstheme="minorHAnsi"/>
          <w:sz w:val="22"/>
          <w:szCs w:val="22"/>
        </w:rPr>
        <w:t>r</w:t>
      </w:r>
      <w:r w:rsidR="008E1E29">
        <w:rPr>
          <w:rFonts w:asciiTheme="minorHAnsi" w:hAnsiTheme="minorHAnsi" w:cstheme="minorHAnsi"/>
          <w:sz w:val="22"/>
          <w:szCs w:val="22"/>
        </w:rPr>
        <w:t xml:space="preserve"> bland </w:t>
      </w:r>
      <w:r w:rsidR="00264FF0">
        <w:rPr>
          <w:rFonts w:asciiTheme="minorHAnsi" w:hAnsiTheme="minorHAnsi" w:cstheme="minorHAnsi"/>
          <w:sz w:val="22"/>
          <w:szCs w:val="22"/>
        </w:rPr>
        <w:t>de</w:t>
      </w:r>
      <w:r w:rsidR="004301CF">
        <w:rPr>
          <w:rFonts w:asciiTheme="minorHAnsi" w:hAnsiTheme="minorHAnsi" w:cstheme="minorHAnsi"/>
          <w:sz w:val="22"/>
          <w:szCs w:val="22"/>
        </w:rPr>
        <w:t>ssa</w:t>
      </w:r>
      <w:r w:rsidR="00264FF0">
        <w:rPr>
          <w:rFonts w:asciiTheme="minorHAnsi" w:hAnsiTheme="minorHAnsi" w:cstheme="minorHAnsi"/>
          <w:sz w:val="22"/>
          <w:szCs w:val="22"/>
        </w:rPr>
        <w:t xml:space="preserve"> ämnen.</w:t>
      </w:r>
      <w:r w:rsidR="008E1E29">
        <w:rPr>
          <w:rFonts w:asciiTheme="minorHAnsi" w:hAnsiTheme="minorHAnsi" w:cstheme="minorHAnsi"/>
          <w:sz w:val="22"/>
          <w:szCs w:val="22"/>
        </w:rPr>
        <w:t xml:space="preserve"> </w:t>
      </w:r>
      <w:r w:rsidR="00717A78">
        <w:rPr>
          <w:rFonts w:asciiTheme="minorHAnsi" w:hAnsiTheme="minorHAnsi" w:cstheme="minorHAnsi"/>
          <w:sz w:val="22"/>
          <w:szCs w:val="22"/>
        </w:rPr>
        <w:t xml:space="preserve">Endast </w:t>
      </w:r>
      <w:r w:rsidR="00C015F0">
        <w:rPr>
          <w:rFonts w:asciiTheme="minorHAnsi" w:hAnsiTheme="minorHAnsi" w:cstheme="minorHAnsi"/>
          <w:sz w:val="22"/>
          <w:szCs w:val="22"/>
        </w:rPr>
        <w:t xml:space="preserve">reglerat </w:t>
      </w:r>
      <w:r w:rsidR="00717A78">
        <w:rPr>
          <w:rFonts w:asciiTheme="minorHAnsi" w:hAnsiTheme="minorHAnsi" w:cstheme="minorHAnsi"/>
          <w:sz w:val="22"/>
          <w:szCs w:val="22"/>
        </w:rPr>
        <w:t xml:space="preserve">nikotin </w:t>
      </w:r>
      <w:r w:rsidR="00C015F0">
        <w:rPr>
          <w:rFonts w:asciiTheme="minorHAnsi" w:hAnsiTheme="minorHAnsi" w:cstheme="minorHAnsi"/>
          <w:sz w:val="22"/>
          <w:szCs w:val="22"/>
        </w:rPr>
        <w:t xml:space="preserve">som läkemedel </w:t>
      </w:r>
      <w:r w:rsidR="0080076E">
        <w:rPr>
          <w:rFonts w:asciiTheme="minorHAnsi" w:hAnsiTheme="minorHAnsi" w:cstheme="minorHAnsi"/>
          <w:sz w:val="22"/>
          <w:szCs w:val="22"/>
        </w:rPr>
        <w:t xml:space="preserve">bör vara </w:t>
      </w:r>
      <w:r w:rsidR="0080076E" w:rsidRPr="003A3481">
        <w:rPr>
          <w:rFonts w:asciiTheme="minorHAnsi" w:hAnsiTheme="minorHAnsi" w:cstheme="minorHAnsi"/>
          <w:sz w:val="22"/>
          <w:szCs w:val="22"/>
        </w:rPr>
        <w:t>tillåtet</w:t>
      </w:r>
      <w:r w:rsidR="00DE7D5B" w:rsidRPr="003A3481">
        <w:rPr>
          <w:rFonts w:asciiTheme="minorHAnsi" w:hAnsiTheme="minorHAnsi" w:cstheme="minorHAnsi"/>
          <w:sz w:val="22"/>
          <w:szCs w:val="22"/>
        </w:rPr>
        <w:t xml:space="preserve"> vid tobaksavvänjning</w:t>
      </w:r>
      <w:r w:rsidR="0080076E" w:rsidRPr="003A3481">
        <w:rPr>
          <w:rFonts w:asciiTheme="minorHAnsi" w:hAnsiTheme="minorHAnsi" w:cstheme="minorHAnsi"/>
          <w:sz w:val="22"/>
          <w:szCs w:val="22"/>
        </w:rPr>
        <w:t>.</w:t>
      </w:r>
      <w:r w:rsidR="000E2961" w:rsidRPr="003A3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0103F" w14:textId="230E9FE0" w:rsidR="00B75AB6" w:rsidRDefault="00C07DBC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3A3481">
        <w:rPr>
          <w:rFonts w:asciiTheme="minorHAnsi" w:hAnsiTheme="minorHAnsi" w:cstheme="minorHAnsi"/>
          <w:sz w:val="22"/>
          <w:szCs w:val="22"/>
        </w:rPr>
        <w:t xml:space="preserve">§ 4. </w:t>
      </w:r>
      <w:r w:rsidR="00DE7D5B" w:rsidRPr="003A3481">
        <w:rPr>
          <w:rFonts w:asciiTheme="minorHAnsi" w:hAnsiTheme="minorHAnsi" w:cstheme="minorHAnsi"/>
          <w:sz w:val="22"/>
          <w:szCs w:val="22"/>
        </w:rPr>
        <w:t>Vi stödjer</w:t>
      </w:r>
      <w:r w:rsidR="00033385">
        <w:rPr>
          <w:rFonts w:asciiTheme="minorHAnsi" w:hAnsiTheme="minorHAnsi" w:cstheme="minorHAnsi"/>
          <w:sz w:val="22"/>
          <w:szCs w:val="22"/>
        </w:rPr>
        <w:t xml:space="preserve"> </w:t>
      </w:r>
      <w:r w:rsidR="00B75AB6" w:rsidRPr="003A3481">
        <w:rPr>
          <w:rFonts w:asciiTheme="minorHAnsi" w:hAnsiTheme="minorHAnsi" w:cstheme="minorHAnsi"/>
          <w:sz w:val="22"/>
          <w:szCs w:val="22"/>
        </w:rPr>
        <w:t>förb</w:t>
      </w:r>
      <w:r w:rsidR="007E7B00" w:rsidRPr="003A3481">
        <w:rPr>
          <w:rFonts w:asciiTheme="minorHAnsi" w:hAnsiTheme="minorHAnsi" w:cstheme="minorHAnsi"/>
          <w:sz w:val="22"/>
          <w:szCs w:val="22"/>
        </w:rPr>
        <w:t>ud</w:t>
      </w:r>
      <w:r w:rsidR="00361D70" w:rsidRPr="003A3481">
        <w:rPr>
          <w:rFonts w:asciiTheme="minorHAnsi" w:hAnsiTheme="minorHAnsi" w:cstheme="minorHAnsi"/>
          <w:sz w:val="22"/>
          <w:szCs w:val="22"/>
        </w:rPr>
        <w:t>et</w:t>
      </w:r>
      <w:r w:rsidR="00B75AB6" w:rsidRPr="003A3481">
        <w:rPr>
          <w:rFonts w:asciiTheme="minorHAnsi" w:hAnsiTheme="minorHAnsi" w:cstheme="minorHAnsi"/>
          <w:sz w:val="22"/>
          <w:szCs w:val="22"/>
        </w:rPr>
        <w:t xml:space="preserve"> </w:t>
      </w:r>
      <w:r w:rsidR="007E7B00" w:rsidRPr="003A3481">
        <w:rPr>
          <w:rFonts w:asciiTheme="minorHAnsi" w:hAnsiTheme="minorHAnsi" w:cstheme="minorHAnsi"/>
          <w:sz w:val="22"/>
          <w:szCs w:val="22"/>
        </w:rPr>
        <w:t xml:space="preserve">av </w:t>
      </w:r>
      <w:r w:rsidR="00B75AB6" w:rsidRPr="003A3481">
        <w:rPr>
          <w:rFonts w:asciiTheme="minorHAnsi" w:hAnsiTheme="minorHAnsi" w:cstheme="minorHAnsi"/>
          <w:sz w:val="22"/>
          <w:szCs w:val="22"/>
        </w:rPr>
        <w:t>det vita färgämnet titandioxid</w:t>
      </w:r>
      <w:r w:rsidR="004336DC" w:rsidRPr="003A3481">
        <w:rPr>
          <w:rFonts w:asciiTheme="minorHAnsi" w:hAnsiTheme="minorHAnsi" w:cstheme="minorHAnsi"/>
          <w:sz w:val="22"/>
          <w:szCs w:val="22"/>
        </w:rPr>
        <w:t xml:space="preserve"> på grund av att det inte kan anses ofarligt</w:t>
      </w:r>
      <w:r w:rsidR="00B75AB6" w:rsidRPr="003A3481">
        <w:rPr>
          <w:rFonts w:asciiTheme="minorHAnsi" w:hAnsiTheme="minorHAnsi" w:cstheme="minorHAnsi"/>
          <w:sz w:val="22"/>
          <w:szCs w:val="22"/>
        </w:rPr>
        <w:t xml:space="preserve">. </w:t>
      </w:r>
      <w:r w:rsidR="00361D70" w:rsidRPr="003A3481">
        <w:rPr>
          <w:rFonts w:asciiTheme="minorHAnsi" w:hAnsiTheme="minorHAnsi" w:cstheme="minorHAnsi"/>
          <w:sz w:val="22"/>
          <w:szCs w:val="22"/>
        </w:rPr>
        <w:t>V</w:t>
      </w:r>
      <w:r w:rsidR="00B75AB6" w:rsidRPr="003A3481">
        <w:rPr>
          <w:rFonts w:asciiTheme="minorHAnsi" w:hAnsiTheme="minorHAnsi" w:cstheme="minorHAnsi"/>
          <w:sz w:val="22"/>
          <w:szCs w:val="22"/>
        </w:rPr>
        <w:t>i</w:t>
      </w:r>
      <w:r w:rsidR="00B75AB6">
        <w:rPr>
          <w:rFonts w:asciiTheme="minorHAnsi" w:hAnsiTheme="minorHAnsi" w:cstheme="minorHAnsi"/>
          <w:sz w:val="22"/>
          <w:szCs w:val="22"/>
        </w:rPr>
        <w:t xml:space="preserve"> anser </w:t>
      </w:r>
      <w:r w:rsidR="00361D70">
        <w:rPr>
          <w:rFonts w:asciiTheme="minorHAnsi" w:hAnsiTheme="minorHAnsi" w:cstheme="minorHAnsi"/>
          <w:sz w:val="22"/>
          <w:szCs w:val="22"/>
        </w:rPr>
        <w:t xml:space="preserve">dessutom </w:t>
      </w:r>
      <w:r w:rsidR="00B75AB6">
        <w:rPr>
          <w:rFonts w:asciiTheme="minorHAnsi" w:hAnsiTheme="minorHAnsi" w:cstheme="minorHAnsi"/>
          <w:sz w:val="22"/>
          <w:szCs w:val="22"/>
        </w:rPr>
        <w:t xml:space="preserve">att de vita snusprillorna är framtagna för att </w:t>
      </w:r>
      <w:r w:rsidR="00B14041">
        <w:rPr>
          <w:rFonts w:asciiTheme="minorHAnsi" w:hAnsiTheme="minorHAnsi" w:cstheme="minorHAnsi"/>
          <w:sz w:val="22"/>
          <w:szCs w:val="22"/>
        </w:rPr>
        <w:t xml:space="preserve">ge </w:t>
      </w:r>
      <w:r w:rsidR="00361D70">
        <w:rPr>
          <w:rFonts w:asciiTheme="minorHAnsi" w:hAnsiTheme="minorHAnsi" w:cstheme="minorHAnsi"/>
          <w:sz w:val="22"/>
          <w:szCs w:val="22"/>
        </w:rPr>
        <w:t>intryck av att produkterna är ofarliga</w:t>
      </w:r>
      <w:r w:rsidR="004336DC">
        <w:rPr>
          <w:rFonts w:asciiTheme="minorHAnsi" w:hAnsiTheme="minorHAnsi" w:cstheme="minorHAnsi"/>
          <w:sz w:val="22"/>
          <w:szCs w:val="22"/>
        </w:rPr>
        <w:t>, fräscha och</w:t>
      </w:r>
      <w:r w:rsidR="00B75AB6">
        <w:rPr>
          <w:rFonts w:asciiTheme="minorHAnsi" w:hAnsiTheme="minorHAnsi" w:cstheme="minorHAnsi"/>
          <w:sz w:val="22"/>
          <w:szCs w:val="22"/>
        </w:rPr>
        <w:t xml:space="preserve"> hälsosamma.</w:t>
      </w:r>
      <w:r w:rsidR="00527E63">
        <w:rPr>
          <w:rFonts w:asciiTheme="minorHAnsi" w:hAnsiTheme="minorHAnsi" w:cstheme="minorHAnsi"/>
          <w:sz w:val="22"/>
          <w:szCs w:val="22"/>
        </w:rPr>
        <w:t xml:space="preserve"> Särskilt allvarligt när det gäller barn och ung</w:t>
      </w:r>
      <w:r w:rsidR="00B14041">
        <w:rPr>
          <w:rFonts w:asciiTheme="minorHAnsi" w:hAnsiTheme="minorHAnsi" w:cstheme="minorHAnsi"/>
          <w:sz w:val="22"/>
          <w:szCs w:val="22"/>
        </w:rPr>
        <w:t>a.</w:t>
      </w:r>
    </w:p>
    <w:p w14:paraId="68A68DC2" w14:textId="16ED8741" w:rsidR="00527E63" w:rsidRDefault="003E43AC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5.</w:t>
      </w:r>
      <w:r w:rsidR="00DE7D5B">
        <w:rPr>
          <w:rFonts w:asciiTheme="minorHAnsi" w:hAnsiTheme="minorHAnsi" w:cstheme="minorHAnsi"/>
          <w:sz w:val="22"/>
          <w:szCs w:val="22"/>
        </w:rPr>
        <w:t xml:space="preserve"> Vi </w:t>
      </w:r>
      <w:r w:rsidR="004336DC">
        <w:rPr>
          <w:rFonts w:asciiTheme="minorHAnsi" w:hAnsiTheme="minorHAnsi" w:cstheme="minorHAnsi"/>
          <w:sz w:val="22"/>
          <w:szCs w:val="22"/>
        </w:rPr>
        <w:t>stödjer</w:t>
      </w:r>
      <w:r w:rsidR="00033385">
        <w:rPr>
          <w:rFonts w:asciiTheme="minorHAnsi" w:hAnsiTheme="minorHAnsi" w:cstheme="minorHAnsi"/>
          <w:sz w:val="22"/>
          <w:szCs w:val="22"/>
        </w:rPr>
        <w:t xml:space="preserve"> </w:t>
      </w:r>
      <w:r w:rsidR="007E7B00">
        <w:rPr>
          <w:rFonts w:asciiTheme="minorHAnsi" w:hAnsiTheme="minorHAnsi" w:cstheme="minorHAnsi"/>
          <w:sz w:val="22"/>
          <w:szCs w:val="22"/>
        </w:rPr>
        <w:t>Livsmedelsverkets förslag</w:t>
      </w:r>
      <w:r w:rsidR="00070C30">
        <w:rPr>
          <w:rFonts w:asciiTheme="minorHAnsi" w:hAnsiTheme="minorHAnsi" w:cstheme="minorHAnsi"/>
          <w:sz w:val="22"/>
          <w:szCs w:val="22"/>
        </w:rPr>
        <w:t xml:space="preserve"> n</w:t>
      </w:r>
      <w:r w:rsidR="003A166A">
        <w:rPr>
          <w:rFonts w:asciiTheme="minorHAnsi" w:hAnsiTheme="minorHAnsi" w:cstheme="minorHAnsi"/>
          <w:sz w:val="22"/>
          <w:szCs w:val="22"/>
        </w:rPr>
        <w:t>är det gäller aromer och olika smakämnen</w:t>
      </w:r>
      <w:r w:rsidR="007E7B00">
        <w:rPr>
          <w:rFonts w:asciiTheme="minorHAnsi" w:hAnsiTheme="minorHAnsi" w:cstheme="minorHAnsi"/>
          <w:sz w:val="22"/>
          <w:szCs w:val="22"/>
        </w:rPr>
        <w:t>. Det</w:t>
      </w:r>
      <w:r w:rsidR="003A166A">
        <w:rPr>
          <w:rFonts w:asciiTheme="minorHAnsi" w:hAnsiTheme="minorHAnsi" w:cstheme="minorHAnsi"/>
          <w:sz w:val="22"/>
          <w:szCs w:val="22"/>
        </w:rPr>
        <w:t xml:space="preserve"> bör </w:t>
      </w:r>
      <w:r w:rsidR="007E7B00">
        <w:rPr>
          <w:rFonts w:asciiTheme="minorHAnsi" w:hAnsiTheme="minorHAnsi" w:cstheme="minorHAnsi"/>
          <w:sz w:val="22"/>
          <w:szCs w:val="22"/>
        </w:rPr>
        <w:t xml:space="preserve">vara </w:t>
      </w:r>
      <w:r w:rsidR="003A166A">
        <w:rPr>
          <w:rFonts w:asciiTheme="minorHAnsi" w:hAnsiTheme="minorHAnsi" w:cstheme="minorHAnsi"/>
          <w:sz w:val="22"/>
          <w:szCs w:val="22"/>
        </w:rPr>
        <w:t>samma regler för de nya snus- och snusliknandepr</w:t>
      </w:r>
      <w:r w:rsidR="0020349F">
        <w:rPr>
          <w:rFonts w:asciiTheme="minorHAnsi" w:hAnsiTheme="minorHAnsi" w:cstheme="minorHAnsi"/>
          <w:sz w:val="22"/>
          <w:szCs w:val="22"/>
        </w:rPr>
        <w:t xml:space="preserve">odukterna som för snus och tuggtobak. Idag finns hundratals godis och fruktsmaker på de nya produkterna. </w:t>
      </w:r>
      <w:r w:rsidR="004336DC">
        <w:rPr>
          <w:rFonts w:asciiTheme="minorHAnsi" w:hAnsiTheme="minorHAnsi" w:cstheme="minorHAnsi"/>
          <w:sz w:val="22"/>
          <w:szCs w:val="22"/>
        </w:rPr>
        <w:t>Ur</w:t>
      </w:r>
      <w:r w:rsidR="00070C30">
        <w:rPr>
          <w:rFonts w:asciiTheme="minorHAnsi" w:hAnsiTheme="minorHAnsi" w:cstheme="minorHAnsi"/>
          <w:sz w:val="22"/>
          <w:szCs w:val="22"/>
        </w:rPr>
        <w:t xml:space="preserve"> ett barnperspektiv är det särskilt </w:t>
      </w:r>
      <w:r w:rsidR="008F3227">
        <w:rPr>
          <w:rFonts w:asciiTheme="minorHAnsi" w:hAnsiTheme="minorHAnsi" w:cstheme="minorHAnsi"/>
          <w:sz w:val="22"/>
          <w:szCs w:val="22"/>
        </w:rPr>
        <w:t>allvarligt</w:t>
      </w:r>
      <w:r w:rsidR="00070C30">
        <w:rPr>
          <w:rFonts w:asciiTheme="minorHAnsi" w:hAnsiTheme="minorHAnsi" w:cstheme="minorHAnsi"/>
          <w:sz w:val="22"/>
          <w:szCs w:val="22"/>
        </w:rPr>
        <w:t xml:space="preserve"> då det visat sig att </w:t>
      </w:r>
      <w:r w:rsidR="008F3227">
        <w:rPr>
          <w:rFonts w:asciiTheme="minorHAnsi" w:hAnsiTheme="minorHAnsi" w:cstheme="minorHAnsi"/>
          <w:sz w:val="22"/>
          <w:szCs w:val="22"/>
        </w:rPr>
        <w:t>smakämnena</w:t>
      </w:r>
      <w:r w:rsidR="008946D6">
        <w:rPr>
          <w:rFonts w:asciiTheme="minorHAnsi" w:hAnsiTheme="minorHAnsi" w:cstheme="minorHAnsi"/>
          <w:sz w:val="22"/>
          <w:szCs w:val="22"/>
        </w:rPr>
        <w:t xml:space="preserve"> lockar barn att använda dessa produkter.</w:t>
      </w:r>
      <w:r w:rsidR="008F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F0B9C9" w14:textId="5C753EA0" w:rsidR="00CE1FB4" w:rsidRDefault="00CE1FB4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6. </w:t>
      </w:r>
      <w:r w:rsidR="00E230B0">
        <w:rPr>
          <w:rFonts w:asciiTheme="minorHAnsi" w:hAnsiTheme="minorHAnsi" w:cstheme="minorHAnsi"/>
          <w:sz w:val="22"/>
          <w:szCs w:val="22"/>
        </w:rPr>
        <w:t>Vi stödjer beslutet a</w:t>
      </w:r>
      <w:r>
        <w:rPr>
          <w:rFonts w:asciiTheme="minorHAnsi" w:hAnsiTheme="minorHAnsi" w:cstheme="minorHAnsi"/>
          <w:sz w:val="22"/>
          <w:szCs w:val="22"/>
        </w:rPr>
        <w:t>tt</w:t>
      </w:r>
      <w:r w:rsidR="007C1B0F">
        <w:rPr>
          <w:rFonts w:asciiTheme="minorHAnsi" w:hAnsiTheme="minorHAnsi" w:cstheme="minorHAnsi"/>
          <w:sz w:val="22"/>
          <w:szCs w:val="22"/>
        </w:rPr>
        <w:t xml:space="preserve"> de nya snusliknande produkterna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1BF1">
        <w:rPr>
          <w:rFonts w:asciiTheme="minorHAnsi" w:hAnsiTheme="minorHAnsi" w:cstheme="minorHAnsi"/>
          <w:sz w:val="22"/>
          <w:szCs w:val="22"/>
        </w:rPr>
        <w:t xml:space="preserve">ska </w:t>
      </w:r>
      <w:r>
        <w:rPr>
          <w:rFonts w:asciiTheme="minorHAnsi" w:hAnsiTheme="minorHAnsi" w:cstheme="minorHAnsi"/>
          <w:sz w:val="22"/>
          <w:szCs w:val="22"/>
        </w:rPr>
        <w:t>följa de av EU framtag</w:t>
      </w:r>
      <w:r w:rsidR="00E230B0">
        <w:rPr>
          <w:rFonts w:asciiTheme="minorHAnsi" w:hAnsiTheme="minorHAnsi" w:cstheme="minorHAnsi"/>
          <w:sz w:val="22"/>
          <w:szCs w:val="22"/>
        </w:rPr>
        <w:t>na bestämmelserna</w:t>
      </w:r>
      <w:r>
        <w:rPr>
          <w:rFonts w:asciiTheme="minorHAnsi" w:hAnsiTheme="minorHAnsi" w:cstheme="minorHAnsi"/>
          <w:sz w:val="22"/>
          <w:szCs w:val="22"/>
        </w:rPr>
        <w:t xml:space="preserve"> gällande </w:t>
      </w:r>
      <w:r w:rsidR="007C1B0F">
        <w:rPr>
          <w:rFonts w:asciiTheme="minorHAnsi" w:hAnsiTheme="minorHAnsi" w:cstheme="minorHAnsi"/>
          <w:sz w:val="22"/>
          <w:szCs w:val="22"/>
        </w:rPr>
        <w:t>nya</w:t>
      </w:r>
      <w:r w:rsidR="00232BF3">
        <w:rPr>
          <w:rFonts w:asciiTheme="minorHAnsi" w:hAnsiTheme="minorHAnsi" w:cstheme="minorHAnsi"/>
          <w:sz w:val="22"/>
          <w:szCs w:val="22"/>
        </w:rPr>
        <w:t xml:space="preserve"> livsmedel</w:t>
      </w:r>
      <w:r w:rsidR="007C1B0F">
        <w:rPr>
          <w:rFonts w:asciiTheme="minorHAnsi" w:hAnsiTheme="minorHAnsi" w:cstheme="minorHAnsi"/>
          <w:sz w:val="22"/>
          <w:szCs w:val="22"/>
        </w:rPr>
        <w:t>.</w:t>
      </w:r>
    </w:p>
    <w:p w14:paraId="2D3F2FCC" w14:textId="3CDA241C" w:rsidR="005A0E3A" w:rsidRDefault="005A0E3A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8. </w:t>
      </w:r>
      <w:r w:rsidR="001176C7">
        <w:rPr>
          <w:rFonts w:asciiTheme="minorHAnsi" w:hAnsiTheme="minorHAnsi" w:cstheme="minorHAnsi"/>
          <w:sz w:val="22"/>
          <w:szCs w:val="22"/>
        </w:rPr>
        <w:t>Vi anser det mycket viktigt att reglera innehållet</w:t>
      </w:r>
      <w:r w:rsidR="004336DC">
        <w:rPr>
          <w:rFonts w:asciiTheme="minorHAnsi" w:hAnsiTheme="minorHAnsi" w:cstheme="minorHAnsi"/>
          <w:sz w:val="22"/>
          <w:szCs w:val="22"/>
        </w:rPr>
        <w:t xml:space="preserve"> dvs</w:t>
      </w:r>
      <w:r w:rsidR="001176C7">
        <w:rPr>
          <w:rFonts w:asciiTheme="minorHAnsi" w:hAnsiTheme="minorHAnsi" w:cstheme="minorHAnsi"/>
          <w:sz w:val="22"/>
          <w:szCs w:val="22"/>
        </w:rPr>
        <w:t xml:space="preserve"> mängden av </w:t>
      </w:r>
      <w:r w:rsidR="009010BB">
        <w:rPr>
          <w:rFonts w:asciiTheme="minorHAnsi" w:hAnsiTheme="minorHAnsi" w:cstheme="minorHAnsi"/>
          <w:sz w:val="22"/>
          <w:szCs w:val="22"/>
        </w:rPr>
        <w:t>olika ämnen. Att utgå från</w:t>
      </w:r>
      <w:r w:rsidR="00D02DA5">
        <w:rPr>
          <w:rFonts w:asciiTheme="minorHAnsi" w:hAnsiTheme="minorHAnsi" w:cstheme="minorHAnsi"/>
          <w:sz w:val="22"/>
          <w:szCs w:val="22"/>
        </w:rPr>
        <w:t xml:space="preserve"> idag godkända nivåer i övriga livsmedel</w:t>
      </w:r>
      <w:r w:rsidR="00731D8E">
        <w:rPr>
          <w:rFonts w:asciiTheme="minorHAnsi" w:hAnsiTheme="minorHAnsi" w:cstheme="minorHAnsi"/>
          <w:sz w:val="22"/>
          <w:szCs w:val="22"/>
        </w:rPr>
        <w:t xml:space="preserve">. Med anledning av det stora antal barn och unga som </w:t>
      </w:r>
      <w:r w:rsidR="001252D4">
        <w:rPr>
          <w:rFonts w:asciiTheme="minorHAnsi" w:hAnsiTheme="minorHAnsi" w:cstheme="minorHAnsi"/>
          <w:sz w:val="22"/>
          <w:szCs w:val="22"/>
        </w:rPr>
        <w:t xml:space="preserve">redan börjat </w:t>
      </w:r>
      <w:r w:rsidR="001252D4">
        <w:rPr>
          <w:rFonts w:asciiTheme="minorHAnsi" w:hAnsiTheme="minorHAnsi" w:cstheme="minorHAnsi"/>
          <w:sz w:val="22"/>
          <w:szCs w:val="22"/>
        </w:rPr>
        <w:lastRenderedPageBreak/>
        <w:t>använda de nya snusliknande produkterna är det viktigt att snabbt reglera ämnen och mängd</w:t>
      </w:r>
      <w:r w:rsidR="00DA7EA2">
        <w:rPr>
          <w:rFonts w:asciiTheme="minorHAnsi" w:hAnsiTheme="minorHAnsi" w:cstheme="minorHAnsi"/>
          <w:sz w:val="22"/>
          <w:szCs w:val="22"/>
        </w:rPr>
        <w:t>, för att inte riskera några allvarliga konsekvenser.</w:t>
      </w:r>
    </w:p>
    <w:p w14:paraId="04805141" w14:textId="4623ED4C" w:rsidR="006626DA" w:rsidRDefault="00DF11DE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</w:t>
      </w:r>
      <w:r w:rsidR="0011453D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12 </w:t>
      </w:r>
      <w:r w:rsidR="0011453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11453D">
        <w:rPr>
          <w:rFonts w:asciiTheme="minorHAnsi" w:hAnsiTheme="minorHAnsi" w:cstheme="minorHAnsi"/>
          <w:sz w:val="22"/>
          <w:szCs w:val="22"/>
        </w:rPr>
        <w:t xml:space="preserve">5. </w:t>
      </w:r>
      <w:r w:rsidR="007E7B00">
        <w:rPr>
          <w:rFonts w:asciiTheme="minorHAnsi" w:hAnsiTheme="minorHAnsi" w:cstheme="minorHAnsi"/>
          <w:sz w:val="22"/>
          <w:szCs w:val="22"/>
        </w:rPr>
        <w:t>Förslaget a</w:t>
      </w:r>
      <w:r w:rsidR="0011453D">
        <w:rPr>
          <w:rFonts w:asciiTheme="minorHAnsi" w:hAnsiTheme="minorHAnsi" w:cstheme="minorHAnsi"/>
          <w:sz w:val="22"/>
          <w:szCs w:val="22"/>
        </w:rPr>
        <w:t xml:space="preserve">tt förpackningarna på de nya snusliknande produkterna </w:t>
      </w:r>
      <w:r w:rsidR="00C87844">
        <w:rPr>
          <w:rFonts w:asciiTheme="minorHAnsi" w:hAnsiTheme="minorHAnsi" w:cstheme="minorHAnsi"/>
          <w:sz w:val="22"/>
          <w:szCs w:val="22"/>
        </w:rPr>
        <w:t>har en tydlig innehållsdeklaration</w:t>
      </w:r>
      <w:r w:rsidR="007E7B00">
        <w:rPr>
          <w:rFonts w:asciiTheme="minorHAnsi" w:hAnsiTheme="minorHAnsi" w:cstheme="minorHAnsi"/>
          <w:sz w:val="22"/>
          <w:szCs w:val="22"/>
        </w:rPr>
        <w:t xml:space="preserve"> är bra.</w:t>
      </w:r>
      <w:r w:rsidR="00C87844">
        <w:rPr>
          <w:rFonts w:asciiTheme="minorHAnsi" w:hAnsiTheme="minorHAnsi" w:cstheme="minorHAnsi"/>
          <w:sz w:val="22"/>
          <w:szCs w:val="22"/>
        </w:rPr>
        <w:t xml:space="preserve"> </w:t>
      </w:r>
      <w:r w:rsidR="007E7B00">
        <w:rPr>
          <w:rFonts w:asciiTheme="minorHAnsi" w:hAnsiTheme="minorHAnsi" w:cstheme="minorHAnsi"/>
          <w:sz w:val="22"/>
          <w:szCs w:val="22"/>
        </w:rPr>
        <w:t>M</w:t>
      </w:r>
      <w:r w:rsidR="00C87844">
        <w:rPr>
          <w:rFonts w:asciiTheme="minorHAnsi" w:hAnsiTheme="minorHAnsi" w:cstheme="minorHAnsi"/>
          <w:sz w:val="22"/>
          <w:szCs w:val="22"/>
        </w:rPr>
        <w:t xml:space="preserve">ängden nikotin </w:t>
      </w:r>
      <w:r w:rsidR="007E7B00">
        <w:rPr>
          <w:rFonts w:asciiTheme="minorHAnsi" w:hAnsiTheme="minorHAnsi" w:cstheme="minorHAnsi"/>
          <w:sz w:val="22"/>
          <w:szCs w:val="22"/>
        </w:rPr>
        <w:t xml:space="preserve">bör framgå </w:t>
      </w:r>
      <w:r w:rsidR="00C87844">
        <w:rPr>
          <w:rFonts w:asciiTheme="minorHAnsi" w:hAnsiTheme="minorHAnsi" w:cstheme="minorHAnsi"/>
          <w:sz w:val="22"/>
          <w:szCs w:val="22"/>
        </w:rPr>
        <w:t>tydligt</w:t>
      </w:r>
      <w:r w:rsidR="000F197C">
        <w:rPr>
          <w:rFonts w:asciiTheme="minorHAnsi" w:hAnsiTheme="minorHAnsi" w:cstheme="minorHAnsi"/>
          <w:sz w:val="22"/>
          <w:szCs w:val="22"/>
        </w:rPr>
        <w:t>, då detta är ett starkt beroendeframkallande gift</w:t>
      </w:r>
      <w:r w:rsidR="00C87844">
        <w:rPr>
          <w:rFonts w:asciiTheme="minorHAnsi" w:hAnsiTheme="minorHAnsi" w:cstheme="minorHAnsi"/>
          <w:sz w:val="22"/>
          <w:szCs w:val="22"/>
        </w:rPr>
        <w:t xml:space="preserve">. </w:t>
      </w:r>
      <w:r w:rsidR="00DC4D68">
        <w:rPr>
          <w:rFonts w:asciiTheme="minorHAnsi" w:hAnsiTheme="minorHAnsi" w:cstheme="minorHAnsi"/>
          <w:sz w:val="22"/>
          <w:szCs w:val="22"/>
        </w:rPr>
        <w:br/>
        <w:t>Vi anser att förpackningarna ska vara neutrala</w:t>
      </w:r>
      <w:r w:rsidR="00357530">
        <w:rPr>
          <w:rFonts w:asciiTheme="minorHAnsi" w:hAnsiTheme="minorHAnsi" w:cstheme="minorHAnsi"/>
          <w:sz w:val="22"/>
          <w:szCs w:val="22"/>
        </w:rPr>
        <w:t>, i färg och utseende</w:t>
      </w:r>
      <w:r w:rsidR="00CA5F8C">
        <w:rPr>
          <w:rFonts w:asciiTheme="minorHAnsi" w:hAnsiTheme="minorHAnsi" w:cstheme="minorHAnsi"/>
          <w:sz w:val="22"/>
          <w:szCs w:val="22"/>
        </w:rPr>
        <w:t xml:space="preserve">, </w:t>
      </w:r>
      <w:r w:rsidR="00357530">
        <w:rPr>
          <w:rFonts w:asciiTheme="minorHAnsi" w:hAnsiTheme="minorHAnsi" w:cstheme="minorHAnsi"/>
          <w:sz w:val="22"/>
          <w:szCs w:val="22"/>
        </w:rPr>
        <w:t>endast med namn och innehåll</w:t>
      </w:r>
      <w:r w:rsidR="00DC4D68">
        <w:rPr>
          <w:rFonts w:asciiTheme="minorHAnsi" w:hAnsiTheme="minorHAnsi" w:cstheme="minorHAnsi"/>
          <w:sz w:val="22"/>
          <w:szCs w:val="22"/>
        </w:rPr>
        <w:t xml:space="preserve">. </w:t>
      </w:r>
      <w:r w:rsidR="004336DC">
        <w:rPr>
          <w:rFonts w:asciiTheme="minorHAnsi" w:hAnsiTheme="minorHAnsi" w:cstheme="minorHAnsi"/>
          <w:sz w:val="22"/>
          <w:szCs w:val="22"/>
        </w:rPr>
        <w:t>I</w:t>
      </w:r>
      <w:r w:rsidR="00DC4D68">
        <w:rPr>
          <w:rFonts w:asciiTheme="minorHAnsi" w:hAnsiTheme="minorHAnsi" w:cstheme="minorHAnsi"/>
          <w:sz w:val="22"/>
          <w:szCs w:val="22"/>
        </w:rPr>
        <w:t xml:space="preserve">dag </w:t>
      </w:r>
      <w:r w:rsidR="004336DC">
        <w:rPr>
          <w:rFonts w:asciiTheme="minorHAnsi" w:hAnsiTheme="minorHAnsi" w:cstheme="minorHAnsi"/>
          <w:sz w:val="22"/>
          <w:szCs w:val="22"/>
        </w:rPr>
        <w:t>liknar förpackningarna</w:t>
      </w:r>
      <w:r w:rsidR="00DC4D68">
        <w:rPr>
          <w:rFonts w:asciiTheme="minorHAnsi" w:hAnsiTheme="minorHAnsi" w:cstheme="minorHAnsi"/>
          <w:sz w:val="22"/>
          <w:szCs w:val="22"/>
        </w:rPr>
        <w:t xml:space="preserve"> ”godisaskar”</w:t>
      </w:r>
      <w:r w:rsidR="001423A0">
        <w:rPr>
          <w:rFonts w:asciiTheme="minorHAnsi" w:hAnsiTheme="minorHAnsi" w:cstheme="minorHAnsi"/>
          <w:sz w:val="22"/>
          <w:szCs w:val="22"/>
        </w:rPr>
        <w:t xml:space="preserve"> </w:t>
      </w:r>
      <w:r w:rsidR="004336DC">
        <w:rPr>
          <w:rFonts w:asciiTheme="minorHAnsi" w:hAnsiTheme="minorHAnsi" w:cstheme="minorHAnsi"/>
          <w:sz w:val="22"/>
          <w:szCs w:val="22"/>
        </w:rPr>
        <w:t>vilket</w:t>
      </w:r>
      <w:r w:rsidR="00DC4D68">
        <w:rPr>
          <w:rFonts w:asciiTheme="minorHAnsi" w:hAnsiTheme="minorHAnsi" w:cstheme="minorHAnsi"/>
          <w:sz w:val="22"/>
          <w:szCs w:val="22"/>
        </w:rPr>
        <w:t xml:space="preserve"> ytterligare bidrar till att </w:t>
      </w:r>
      <w:r w:rsidR="00E53E02">
        <w:rPr>
          <w:rFonts w:asciiTheme="minorHAnsi" w:hAnsiTheme="minorHAnsi" w:cstheme="minorHAnsi"/>
          <w:sz w:val="22"/>
          <w:szCs w:val="22"/>
        </w:rPr>
        <w:t>lura barn och unga att använda dessa produkter.</w:t>
      </w:r>
    </w:p>
    <w:p w14:paraId="4C60EAEE" w14:textId="7FFF1691" w:rsidR="007E7B00" w:rsidRDefault="007E7B00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är tveksamma till att tillverkaren ska tillåtas att hänvisa till en webbplats eftersom det kan utvecklas till</w:t>
      </w:r>
      <w:r w:rsidR="008F488B">
        <w:rPr>
          <w:rFonts w:asciiTheme="minorHAnsi" w:hAnsiTheme="minorHAnsi" w:cstheme="minorHAnsi"/>
          <w:sz w:val="22"/>
          <w:szCs w:val="22"/>
        </w:rPr>
        <w:t xml:space="preserve"> en visuell reklamplats.</w:t>
      </w:r>
    </w:p>
    <w:p w14:paraId="45E34816" w14:textId="0D0C5836" w:rsidR="00BA7F15" w:rsidRDefault="001A4BB2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Tidpunkten då lagen ska träda i kraft är väl avväg</w:t>
      </w:r>
      <w:r w:rsidR="00D56966">
        <w:rPr>
          <w:rFonts w:asciiTheme="minorHAnsi" w:hAnsiTheme="minorHAnsi" w:cstheme="minorHAnsi"/>
          <w:sz w:val="22"/>
          <w:szCs w:val="22"/>
        </w:rPr>
        <w:t xml:space="preserve">d, </w:t>
      </w:r>
      <w:r w:rsidR="00A37DCB">
        <w:rPr>
          <w:rFonts w:asciiTheme="minorHAnsi" w:hAnsiTheme="minorHAnsi" w:cstheme="minorHAnsi"/>
          <w:sz w:val="22"/>
          <w:szCs w:val="22"/>
        </w:rPr>
        <w:t xml:space="preserve">den </w:t>
      </w:r>
      <w:r w:rsidR="00D56966">
        <w:rPr>
          <w:rFonts w:asciiTheme="minorHAnsi" w:hAnsiTheme="minorHAnsi" w:cstheme="minorHAnsi"/>
          <w:sz w:val="22"/>
          <w:szCs w:val="22"/>
        </w:rPr>
        <w:t>1 sept</w:t>
      </w:r>
      <w:r w:rsidR="00A37DCB">
        <w:rPr>
          <w:rFonts w:asciiTheme="minorHAnsi" w:hAnsiTheme="minorHAnsi" w:cstheme="minorHAnsi"/>
          <w:sz w:val="22"/>
          <w:szCs w:val="22"/>
        </w:rPr>
        <w:t>ember</w:t>
      </w:r>
      <w:r w:rsidR="00D56966">
        <w:rPr>
          <w:rFonts w:asciiTheme="minorHAnsi" w:hAnsiTheme="minorHAnsi" w:cstheme="minorHAnsi"/>
          <w:sz w:val="22"/>
          <w:szCs w:val="22"/>
        </w:rPr>
        <w:t xml:space="preserve"> 2023. Omställningsperioden är dock alltför väl tilltagen. Ett tillägg bör göras om ett slutdatum för försäljning av produkterna enligt tidigare regler</w:t>
      </w:r>
      <w:r w:rsidR="00312B04">
        <w:rPr>
          <w:rFonts w:asciiTheme="minorHAnsi" w:hAnsiTheme="minorHAnsi" w:cstheme="minorHAnsi"/>
          <w:sz w:val="22"/>
          <w:szCs w:val="22"/>
        </w:rPr>
        <w:t xml:space="preserve"> utöver ett produktionsdatum</w:t>
      </w:r>
      <w:r w:rsidR="00D56966">
        <w:rPr>
          <w:rFonts w:asciiTheme="minorHAnsi" w:hAnsiTheme="minorHAnsi" w:cstheme="minorHAnsi"/>
          <w:sz w:val="22"/>
          <w:szCs w:val="22"/>
        </w:rPr>
        <w:t>.</w:t>
      </w:r>
    </w:p>
    <w:p w14:paraId="3896DC63" w14:textId="75DA3AFE" w:rsidR="00BA7F15" w:rsidRDefault="00BA7F15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Kapitel 6. Vilka berörs av </w:t>
      </w:r>
      <w:r w:rsidR="0003708D">
        <w:rPr>
          <w:rFonts w:asciiTheme="minorHAnsi" w:hAnsiTheme="minorHAnsi" w:cstheme="minorHAnsi"/>
          <w:sz w:val="22"/>
          <w:szCs w:val="22"/>
        </w:rPr>
        <w:t>regleringen?</w:t>
      </w:r>
    </w:p>
    <w:p w14:paraId="16C9E534" w14:textId="77C3AC66" w:rsidR="00A44333" w:rsidRDefault="00257D60" w:rsidP="00264FF0">
      <w:pPr>
        <w:pStyle w:val="Brdtex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detta kapitel nämns verksamhetsutövare, kontrollmyndigheter dvs Kommuner, Livsmedelsverket och Länsstyrelser. </w:t>
      </w:r>
      <w:r w:rsidR="00D46B8C">
        <w:rPr>
          <w:rFonts w:asciiTheme="minorHAnsi" w:hAnsiTheme="minorHAnsi" w:cstheme="minorHAnsi"/>
          <w:sz w:val="22"/>
          <w:szCs w:val="22"/>
        </w:rPr>
        <w:t>Även</w:t>
      </w:r>
      <w:r>
        <w:rPr>
          <w:rFonts w:asciiTheme="minorHAnsi" w:hAnsiTheme="minorHAnsi" w:cstheme="minorHAnsi"/>
          <w:sz w:val="22"/>
          <w:szCs w:val="22"/>
        </w:rPr>
        <w:t xml:space="preserve"> konsumenter av dessa produkter </w:t>
      </w:r>
      <w:r w:rsidR="00D46B8C">
        <w:rPr>
          <w:rFonts w:asciiTheme="minorHAnsi" w:hAnsiTheme="minorHAnsi" w:cstheme="minorHAnsi"/>
          <w:sz w:val="22"/>
          <w:szCs w:val="22"/>
        </w:rPr>
        <w:t xml:space="preserve">i synnerhet </w:t>
      </w:r>
      <w:r>
        <w:rPr>
          <w:rFonts w:asciiTheme="minorHAnsi" w:hAnsiTheme="minorHAnsi" w:cstheme="minorHAnsi"/>
          <w:sz w:val="22"/>
          <w:szCs w:val="22"/>
        </w:rPr>
        <w:t>barn och unga</w:t>
      </w:r>
      <w:r w:rsidR="00D46B8C">
        <w:rPr>
          <w:rFonts w:asciiTheme="minorHAnsi" w:hAnsiTheme="minorHAnsi" w:cstheme="minorHAnsi"/>
          <w:sz w:val="22"/>
          <w:szCs w:val="22"/>
        </w:rPr>
        <w:t xml:space="preserve"> berörs av regleringen</w:t>
      </w:r>
      <w:r>
        <w:rPr>
          <w:rFonts w:asciiTheme="minorHAnsi" w:hAnsiTheme="minorHAnsi" w:cstheme="minorHAnsi"/>
          <w:sz w:val="22"/>
          <w:szCs w:val="22"/>
        </w:rPr>
        <w:t xml:space="preserve">. Barnkonventionen </w:t>
      </w:r>
      <w:r w:rsidR="001A4BB2">
        <w:rPr>
          <w:rFonts w:asciiTheme="minorHAnsi" w:hAnsiTheme="minorHAnsi" w:cstheme="minorHAnsi"/>
          <w:sz w:val="22"/>
          <w:szCs w:val="22"/>
        </w:rPr>
        <w:t>slår fast</w:t>
      </w:r>
      <w:r>
        <w:rPr>
          <w:rFonts w:asciiTheme="minorHAnsi" w:hAnsiTheme="minorHAnsi" w:cstheme="minorHAnsi"/>
          <w:sz w:val="22"/>
          <w:szCs w:val="22"/>
        </w:rPr>
        <w:t xml:space="preserve"> barns </w:t>
      </w:r>
      <w:r w:rsidRPr="001A4BB2">
        <w:rPr>
          <w:rFonts w:asciiTheme="minorHAnsi" w:hAnsiTheme="minorHAnsi" w:cstheme="minorHAnsi"/>
          <w:sz w:val="22"/>
          <w:szCs w:val="22"/>
        </w:rPr>
        <w:t>rätt till</w:t>
      </w:r>
      <w:r w:rsidR="001A4BB2" w:rsidRPr="005953E2">
        <w:rPr>
          <w:rFonts w:asciiTheme="minorHAnsi" w:eastAsia="Times New Roman" w:hAnsiTheme="minorHAnsi" w:cstheme="minorHAnsi"/>
          <w:sz w:val="22"/>
          <w:szCs w:val="22"/>
        </w:rPr>
        <w:t xml:space="preserve"> hälsa och utveckling</w:t>
      </w:r>
      <w:r w:rsidR="00312B04">
        <w:rPr>
          <w:rFonts w:asciiTheme="minorHAnsi" w:eastAsia="Times New Roman" w:hAnsiTheme="minorHAnsi" w:cstheme="minorHAnsi"/>
          <w:sz w:val="22"/>
          <w:szCs w:val="22"/>
        </w:rPr>
        <w:t>.</w:t>
      </w:r>
      <w:r w:rsidR="001A4BB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C48C8">
        <w:rPr>
          <w:rFonts w:asciiTheme="minorHAnsi" w:eastAsia="Times New Roman" w:hAnsiTheme="minorHAnsi" w:cstheme="minorHAnsi"/>
          <w:sz w:val="22"/>
          <w:szCs w:val="22"/>
        </w:rPr>
        <w:t xml:space="preserve">Flera </w:t>
      </w:r>
      <w:r w:rsidR="00015B28">
        <w:rPr>
          <w:rFonts w:asciiTheme="minorHAnsi" w:eastAsia="Times New Roman" w:hAnsiTheme="minorHAnsi" w:cstheme="minorHAnsi"/>
          <w:sz w:val="22"/>
          <w:szCs w:val="22"/>
        </w:rPr>
        <w:t xml:space="preserve">myndigheter som arbetar med barn och unga berörs av regleringen, särskilt vill vi nämna </w:t>
      </w:r>
      <w:r w:rsidR="001A4BB2">
        <w:rPr>
          <w:rFonts w:asciiTheme="minorHAnsi" w:eastAsia="Times New Roman" w:hAnsiTheme="minorHAnsi" w:cstheme="minorHAnsi"/>
          <w:sz w:val="22"/>
          <w:szCs w:val="22"/>
        </w:rPr>
        <w:t xml:space="preserve">Skolverket </w:t>
      </w:r>
      <w:r w:rsidR="00015B28">
        <w:rPr>
          <w:rFonts w:asciiTheme="minorHAnsi" w:eastAsia="Times New Roman" w:hAnsiTheme="minorHAnsi" w:cstheme="minorHAnsi"/>
          <w:sz w:val="22"/>
          <w:szCs w:val="22"/>
        </w:rPr>
        <w:t xml:space="preserve">som </w:t>
      </w:r>
      <w:r w:rsidR="001A4BB2">
        <w:rPr>
          <w:rFonts w:asciiTheme="minorHAnsi" w:eastAsia="Times New Roman" w:hAnsiTheme="minorHAnsi" w:cstheme="minorHAnsi"/>
          <w:sz w:val="22"/>
          <w:szCs w:val="22"/>
        </w:rPr>
        <w:t>har i uppdrag att praktiskt tillämpa grundprinciperna i Barnkonventionen</w:t>
      </w:r>
      <w:r w:rsidR="00312B04">
        <w:rPr>
          <w:rFonts w:asciiTheme="minorHAnsi" w:eastAsia="Times New Roman" w:hAnsiTheme="minorHAnsi" w:cstheme="minorHAnsi"/>
          <w:sz w:val="22"/>
          <w:szCs w:val="22"/>
        </w:rPr>
        <w:t xml:space="preserve"> och</w:t>
      </w:r>
      <w:r w:rsidR="00913226">
        <w:rPr>
          <w:rFonts w:asciiTheme="minorHAnsi" w:eastAsia="Times New Roman" w:hAnsiTheme="minorHAnsi" w:cstheme="minorHAnsi"/>
          <w:sz w:val="22"/>
          <w:szCs w:val="22"/>
        </w:rPr>
        <w:t xml:space="preserve"> därför</w:t>
      </w:r>
      <w:r w:rsidR="00312B04">
        <w:rPr>
          <w:rFonts w:asciiTheme="minorHAnsi" w:eastAsia="Times New Roman" w:hAnsiTheme="minorHAnsi" w:cstheme="minorHAnsi"/>
          <w:sz w:val="22"/>
          <w:szCs w:val="22"/>
        </w:rPr>
        <w:t xml:space="preserve"> berörs av denna reglering</w:t>
      </w:r>
      <w:r w:rsidR="00913226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C26A02E" w14:textId="38065B74" w:rsidR="00A44333" w:rsidRDefault="00913226" w:rsidP="00264FF0">
      <w:pPr>
        <w:pStyle w:val="Brdtex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Umeå/Uppsala</w:t>
      </w:r>
    </w:p>
    <w:p w14:paraId="3E9B359E" w14:textId="4ACCB656" w:rsidR="005B128F" w:rsidRDefault="009724C3" w:rsidP="00264FF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 mars 2023</w:t>
      </w:r>
    </w:p>
    <w:p w14:paraId="0EB8DE24" w14:textId="77777777" w:rsidR="00C36A46" w:rsidRDefault="00C36A46" w:rsidP="00372D50">
      <w:pPr>
        <w:pStyle w:val="Brdtext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C2019" w14:textId="17975BA8" w:rsidR="004360EC" w:rsidRDefault="004360EC" w:rsidP="00372D5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Ywonne Wiklund, ordförande, Psykologer Socionomer och Folkhälsovetare mot Tobak</w:t>
      </w:r>
    </w:p>
    <w:p w14:paraId="2237BDB3" w14:textId="643705F6" w:rsidR="00372D50" w:rsidRPr="005B3098" w:rsidRDefault="00372D50" w:rsidP="00372D50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Margareta Pantzar</w:t>
      </w:r>
      <w:r w:rsidR="004360EC">
        <w:rPr>
          <w:rFonts w:asciiTheme="minorHAnsi" w:hAnsiTheme="minorHAnsi" w:cstheme="minorHAnsi"/>
          <w:sz w:val="22"/>
          <w:szCs w:val="22"/>
        </w:rPr>
        <w:t>, v</w:t>
      </w:r>
      <w:r>
        <w:rPr>
          <w:rFonts w:asciiTheme="minorHAnsi" w:hAnsiTheme="minorHAnsi" w:cstheme="minorHAnsi"/>
          <w:sz w:val="22"/>
          <w:szCs w:val="22"/>
        </w:rPr>
        <w:t>ice ordf</w:t>
      </w:r>
      <w:r w:rsidR="004753E9">
        <w:rPr>
          <w:rFonts w:asciiTheme="minorHAnsi" w:hAnsiTheme="minorHAnsi" w:cstheme="minorHAnsi"/>
          <w:sz w:val="22"/>
          <w:szCs w:val="22"/>
        </w:rPr>
        <w:t>örande,</w:t>
      </w:r>
      <w:r>
        <w:rPr>
          <w:rFonts w:asciiTheme="minorHAnsi" w:hAnsiTheme="minorHAnsi" w:cstheme="minorHAnsi"/>
          <w:sz w:val="22"/>
          <w:szCs w:val="22"/>
        </w:rPr>
        <w:t xml:space="preserve"> Psykologer Socionomer och Folkhälsovetare mot Tobak</w:t>
      </w:r>
    </w:p>
    <w:p w14:paraId="4F753725" w14:textId="77777777" w:rsidR="00372D50" w:rsidRPr="005B3098" w:rsidRDefault="00372D50" w:rsidP="00372D50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5ED16C58" w14:textId="77777777" w:rsidR="00372D50" w:rsidRPr="005B3098" w:rsidRDefault="00372D50" w:rsidP="00372D50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07E9E1CC" w14:textId="77777777" w:rsidR="00933012" w:rsidRDefault="00933012"/>
    <w:sectPr w:rsidR="0093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2372B"/>
    <w:multiLevelType w:val="hybridMultilevel"/>
    <w:tmpl w:val="F2728F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7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50"/>
    <w:rsid w:val="00002C4F"/>
    <w:rsid w:val="00015B28"/>
    <w:rsid w:val="00021EE1"/>
    <w:rsid w:val="00033385"/>
    <w:rsid w:val="0003708D"/>
    <w:rsid w:val="00070C30"/>
    <w:rsid w:val="000E2961"/>
    <w:rsid w:val="000E415A"/>
    <w:rsid w:val="000F197C"/>
    <w:rsid w:val="00113A3A"/>
    <w:rsid w:val="0011453D"/>
    <w:rsid w:val="001176C7"/>
    <w:rsid w:val="001252D4"/>
    <w:rsid w:val="001423A0"/>
    <w:rsid w:val="00146A95"/>
    <w:rsid w:val="00150FE6"/>
    <w:rsid w:val="00190816"/>
    <w:rsid w:val="001A4BB2"/>
    <w:rsid w:val="001E49C5"/>
    <w:rsid w:val="0020349F"/>
    <w:rsid w:val="00205E78"/>
    <w:rsid w:val="00232BF3"/>
    <w:rsid w:val="00257C27"/>
    <w:rsid w:val="00257D60"/>
    <w:rsid w:val="00264FF0"/>
    <w:rsid w:val="002B101A"/>
    <w:rsid w:val="002C48C8"/>
    <w:rsid w:val="002D4254"/>
    <w:rsid w:val="00312B04"/>
    <w:rsid w:val="00357530"/>
    <w:rsid w:val="00361D70"/>
    <w:rsid w:val="0037265A"/>
    <w:rsid w:val="00372D50"/>
    <w:rsid w:val="003A166A"/>
    <w:rsid w:val="003A3481"/>
    <w:rsid w:val="003E43AC"/>
    <w:rsid w:val="00426EE8"/>
    <w:rsid w:val="0042742D"/>
    <w:rsid w:val="004301CF"/>
    <w:rsid w:val="004336DC"/>
    <w:rsid w:val="004360EC"/>
    <w:rsid w:val="00466132"/>
    <w:rsid w:val="004753E9"/>
    <w:rsid w:val="00483C1D"/>
    <w:rsid w:val="004D1199"/>
    <w:rsid w:val="004E2E04"/>
    <w:rsid w:val="00527E63"/>
    <w:rsid w:val="005539B0"/>
    <w:rsid w:val="005953E2"/>
    <w:rsid w:val="005958E7"/>
    <w:rsid w:val="005A0E3A"/>
    <w:rsid w:val="005B128F"/>
    <w:rsid w:val="005B3A6B"/>
    <w:rsid w:val="005C4C75"/>
    <w:rsid w:val="005F336D"/>
    <w:rsid w:val="005F6323"/>
    <w:rsid w:val="00606DC4"/>
    <w:rsid w:val="00642EE5"/>
    <w:rsid w:val="006626DA"/>
    <w:rsid w:val="00666B12"/>
    <w:rsid w:val="0068404D"/>
    <w:rsid w:val="006D2BB0"/>
    <w:rsid w:val="006D3431"/>
    <w:rsid w:val="006E2C32"/>
    <w:rsid w:val="00717A78"/>
    <w:rsid w:val="00731D8E"/>
    <w:rsid w:val="007818D5"/>
    <w:rsid w:val="00784326"/>
    <w:rsid w:val="007A2C4D"/>
    <w:rsid w:val="007C1B0F"/>
    <w:rsid w:val="007E36A5"/>
    <w:rsid w:val="007E7B00"/>
    <w:rsid w:val="0080076E"/>
    <w:rsid w:val="008256B8"/>
    <w:rsid w:val="00830A19"/>
    <w:rsid w:val="008946D6"/>
    <w:rsid w:val="008C5E4D"/>
    <w:rsid w:val="008D7A73"/>
    <w:rsid w:val="008E1E29"/>
    <w:rsid w:val="008E6782"/>
    <w:rsid w:val="008F25B0"/>
    <w:rsid w:val="008F3227"/>
    <w:rsid w:val="008F488B"/>
    <w:rsid w:val="009010BB"/>
    <w:rsid w:val="00913226"/>
    <w:rsid w:val="00913B3E"/>
    <w:rsid w:val="00923FD8"/>
    <w:rsid w:val="00933012"/>
    <w:rsid w:val="009724C3"/>
    <w:rsid w:val="00987DF6"/>
    <w:rsid w:val="00A37DCB"/>
    <w:rsid w:val="00A44265"/>
    <w:rsid w:val="00A44333"/>
    <w:rsid w:val="00A45B00"/>
    <w:rsid w:val="00AA51BB"/>
    <w:rsid w:val="00AE6016"/>
    <w:rsid w:val="00B04BD0"/>
    <w:rsid w:val="00B14041"/>
    <w:rsid w:val="00B307A0"/>
    <w:rsid w:val="00B67637"/>
    <w:rsid w:val="00B75AB6"/>
    <w:rsid w:val="00B86A21"/>
    <w:rsid w:val="00BA7F15"/>
    <w:rsid w:val="00BB797C"/>
    <w:rsid w:val="00C015F0"/>
    <w:rsid w:val="00C07DBC"/>
    <w:rsid w:val="00C111A2"/>
    <w:rsid w:val="00C36A46"/>
    <w:rsid w:val="00C87844"/>
    <w:rsid w:val="00CA5F8C"/>
    <w:rsid w:val="00CC762B"/>
    <w:rsid w:val="00CD1D05"/>
    <w:rsid w:val="00CE1FB4"/>
    <w:rsid w:val="00D02DA5"/>
    <w:rsid w:val="00D312A5"/>
    <w:rsid w:val="00D46B8C"/>
    <w:rsid w:val="00D56966"/>
    <w:rsid w:val="00D72086"/>
    <w:rsid w:val="00D77013"/>
    <w:rsid w:val="00D93CB7"/>
    <w:rsid w:val="00DA7EA2"/>
    <w:rsid w:val="00DC4D68"/>
    <w:rsid w:val="00DD296D"/>
    <w:rsid w:val="00DE0BEF"/>
    <w:rsid w:val="00DE7D5B"/>
    <w:rsid w:val="00DF11DE"/>
    <w:rsid w:val="00E10060"/>
    <w:rsid w:val="00E230B0"/>
    <w:rsid w:val="00E41BF1"/>
    <w:rsid w:val="00E53E02"/>
    <w:rsid w:val="00E8707A"/>
    <w:rsid w:val="00F03346"/>
    <w:rsid w:val="00F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A3A7"/>
  <w15:chartTrackingRefBased/>
  <w15:docId w15:val="{490A702E-E32C-4840-860E-797CADC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372D5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372D50"/>
    <w:rPr>
      <w:rFonts w:ascii="Helvetica Neue" w:eastAsia="Arial Unicode MS" w:hAnsi="Helvetica Neue" w:cs="Arial Unicode MS"/>
      <w:color w:val="000000"/>
      <w:sz w:val="24"/>
      <w:szCs w:val="24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xxmsonormal">
    <w:name w:val="x_xmsonormal"/>
    <w:basedOn w:val="Normal"/>
    <w:rsid w:val="00372D50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sv-SE"/>
    </w:rPr>
  </w:style>
  <w:style w:type="paragraph" w:styleId="Revision">
    <w:name w:val="Revision"/>
    <w:hidden/>
    <w:uiPriority w:val="99"/>
    <w:semiHidden/>
    <w:rsid w:val="00642EE5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E2C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E2C3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E2C3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2C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2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4199-6275-4E3A-A55F-A709B08C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Pantzar</dc:creator>
  <cp:keywords/>
  <dc:description/>
  <cp:lastModifiedBy>Margareta Pantzar</cp:lastModifiedBy>
  <cp:revision>3</cp:revision>
  <cp:lastPrinted>2023-02-26T14:56:00Z</cp:lastPrinted>
  <dcterms:created xsi:type="dcterms:W3CDTF">2023-03-08T14:07:00Z</dcterms:created>
  <dcterms:modified xsi:type="dcterms:W3CDTF">2023-03-08T14:15:00Z</dcterms:modified>
</cp:coreProperties>
</file>